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【兴银理财稳利恒盈封闭式2026年850期固收类理财产品】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【兴银理财稳利恒盈封闭式2026年850期固收类理财产品</w:t>
      </w:r>
      <w:r>
        <w:rPr>
          <w:rFonts w:hint="eastAsia" w:asciiTheme="majorEastAsia" w:hAnsiTheme="majorEastAsia" w:eastAsiaTheme="majorEastAsia"/>
          <w:bCs/>
          <w:kern w:val="0"/>
          <w:sz w:val="18"/>
          <w:szCs w:val="18"/>
        </w:rPr>
        <w:t>】</w:t>
      </w:r>
      <w:permEnd w:id="1"/>
    </w:p>
    <w:p>
      <w:pPr>
        <w:ind w:firstLine="448" w:firstLineChars="249"/>
        <w:rPr>
          <w:rFonts w:hint="eastAsia" w:ascii="宋体" w:hAnsi="宋体" w:eastAsia="宋体" w:cs="仿宋_GB2312"/>
          <w:kern w:val="0"/>
          <w:sz w:val="18"/>
          <w:szCs w:val="18"/>
          <w:lang w:val="en-US" w:eastAsia="zh-CN"/>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lang w:val="en-US" w:eastAsia="zh-CN"/>
        </w:rPr>
        <w:t xml:space="preserve"> </w:t>
      </w:r>
    </w:p>
    <w:p>
      <w:pPr>
        <w:ind w:firstLine="448" w:firstLineChars="249"/>
        <w:rPr>
          <w:rFonts w:hint="eastAsia" w:ascii="宋体" w:hAnsi="宋体" w:cs="仿宋_GB2312"/>
          <w:kern w:val="0"/>
          <w:sz w:val="18"/>
          <w:szCs w:val="18"/>
          <w:lang w:val="en-US" w:eastAsia="zh-CN"/>
        </w:rPr>
      </w:pPr>
      <w:r>
        <w:rPr>
          <w:rFonts w:ascii="宋体" w:hAnsi="宋体" w:eastAsia="宋体" w:cs="宋体"/>
          <w:sz w:val="18"/>
        </w:rPr>
        <w:t>【稳利恒盈封闭式2026年850期（兴嘉选）A】 (适用【A】类份额)</w:t>
      </w:r>
      <w:r>
        <w:rPr>
          <w:rFonts w:ascii="宋体" w:hAnsi="宋体" w:eastAsia="宋体" w:cs="宋体"/>
          <w:sz w:val="18"/>
        </w:rPr>
        <w:br w:type="textWrapping"/>
      </w:r>
      <w:r>
        <w:rPr>
          <w:rFonts w:ascii="宋体" w:hAnsi="宋体" w:eastAsia="宋体" w:cs="宋体"/>
          <w:sz w:val="18"/>
        </w:rPr>
        <w:t xml:space="preserve">     【稳利恒盈封闭式2026年850期（兴嘉选）B】 (适用【B】类份额)</w:t>
      </w:r>
      <w:r>
        <w:rPr>
          <w:rFonts w:ascii="宋体" w:hAnsi="宋体" w:eastAsia="宋体" w:cs="宋体"/>
          <w:sz w:val="18"/>
        </w:rPr>
        <w:br w:type="textWrapping"/>
      </w:r>
      <w:r>
        <w:rPr>
          <w:rFonts w:ascii="宋体" w:hAnsi="宋体" w:eastAsia="宋体" w:cs="宋体"/>
          <w:sz w:val="18"/>
        </w:rPr>
        <w:t xml:space="preserve">     【稳利恒盈封闭式2026年850期（兴嘉选）C】 (适用【C】类份额)</w:t>
      </w:r>
      <w:r>
        <w:rPr>
          <w:rFonts w:ascii="宋体" w:hAnsi="宋体" w:eastAsia="宋体" w:cs="宋体"/>
          <w:sz w:val="18"/>
        </w:rPr>
        <w:br w:type="textWrapping"/>
      </w:r>
      <w:r>
        <w:rPr>
          <w:rFonts w:ascii="宋体" w:hAnsi="宋体" w:eastAsia="宋体" w:cs="宋体"/>
          <w:sz w:val="18"/>
        </w:rPr>
        <w:t xml:space="preserve">     【稳利恒盈封闭式2026年850期（兴嘉选）D】 (适用【D】类份额)</w:t>
      </w:r>
      <w:r>
        <w:rPr>
          <w:rFonts w:ascii="宋体" w:hAnsi="宋体" w:eastAsia="宋体" w:cs="宋体"/>
          <w:sz w:val="18"/>
        </w:rPr>
        <w:br w:type="textWrapping"/>
      </w:r>
      <w:r>
        <w:rPr>
          <w:rFonts w:ascii="宋体" w:hAnsi="宋体" w:eastAsia="宋体" w:cs="宋体"/>
          <w:sz w:val="18"/>
        </w:rPr>
        <w:t xml:space="preserve">     【稳利恒盈封闭式2026年850期（兴嘉选）E】 (适用【E】类份额)</w:t>
      </w:r>
      <w:r>
        <w:rPr>
          <w:rFonts w:ascii="宋体" w:hAnsi="宋体" w:eastAsia="宋体" w:cs="宋体"/>
          <w:sz w:val="18"/>
        </w:rPr>
        <w:br w:type="textWrapping"/>
      </w:r>
      <w:r>
        <w:rPr>
          <w:rFonts w:ascii="宋体" w:hAnsi="宋体" w:eastAsia="宋体" w:cs="宋体"/>
          <w:sz w:val="18"/>
        </w:rPr>
        <w:t xml:space="preserve">     【稳利恒盈封闭式2026年850期（兴嘉选）F】 (适用【F】类份额)</w:t>
      </w:r>
      <w:r>
        <w:rPr>
          <w:rFonts w:ascii="宋体" w:hAnsi="宋体" w:eastAsia="宋体" w:cs="宋体"/>
          <w:sz w:val="18"/>
        </w:rPr>
        <w:br w:type="textWrapping"/>
      </w:r>
      <w:r>
        <w:rPr>
          <w:rFonts w:ascii="宋体" w:hAnsi="宋体" w:eastAsia="宋体" w:cs="宋体"/>
          <w:sz w:val="18"/>
        </w:rPr>
        <w:t xml:space="preserve">     【稳利恒盈封闭式2026年850期（兴嘉选）H】 (适用【H】类份额)</w:t>
      </w:r>
      <w:r>
        <w:rPr>
          <w:rFonts w:ascii="宋体" w:hAnsi="宋体" w:eastAsia="宋体" w:cs="宋体"/>
          <w:sz w:val="18"/>
        </w:rPr>
        <w:br w:type="textWrapping"/>
      </w:r>
      <w:r>
        <w:rPr>
          <w:rFonts w:ascii="宋体" w:hAnsi="宋体" w:eastAsia="宋体" w:cs="宋体"/>
          <w:sz w:val="18"/>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Z7002026001202</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【■有固定期限:【1092天】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（2）投资权益类资产的风险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1）投资股票类资产的风险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（3）投资商品和金融衍生品类资产的风险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3133793"/>
    <w:rsid w:val="047012BB"/>
    <w:rsid w:val="04DC5D07"/>
    <w:rsid w:val="0647378D"/>
    <w:rsid w:val="082C581C"/>
    <w:rsid w:val="093C4710"/>
    <w:rsid w:val="096C69E8"/>
    <w:rsid w:val="0B7600D9"/>
    <w:rsid w:val="0C2E1785"/>
    <w:rsid w:val="123D1F82"/>
    <w:rsid w:val="14A5642A"/>
    <w:rsid w:val="23024B39"/>
    <w:rsid w:val="249562A2"/>
    <w:rsid w:val="2AB033FD"/>
    <w:rsid w:val="32ED1692"/>
    <w:rsid w:val="39351CDD"/>
    <w:rsid w:val="40CF67C6"/>
    <w:rsid w:val="4EEE53D9"/>
    <w:rsid w:val="4F1A670E"/>
    <w:rsid w:val="5C93136F"/>
    <w:rsid w:val="601969DF"/>
    <w:rsid w:val="607F026D"/>
    <w:rsid w:val="659C2FA3"/>
    <w:rsid w:val="70262BD9"/>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2026-06-11T06:26:40Z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