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cc0c2d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cc0c2d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4698c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4698cc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c024b3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南银理财珠联璧合鑫逸稳半年179期封闭式公募人民币理财产品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ZZ700322600151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Z7003226000164(投资者可依据该编码在中国理财网www.chinawealth.com.cn查询理财产品相关信息）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A份额：NYXY000919</w:t>
            </w:r>
          </w:p>
          <w:p>
            <w:pPr>
              <w:pStyle w:val="null10"/>
              <w:spacing w:lineRule="exact" w:line="200"/>
            </w:pPr>
            <w:r>
              <w:rPr>
                <w:rFonts w:ascii="方正黑体_GBK" w:hAnsi="方正黑体_GBK" w:cs="宋体" w:eastAsia="方正黑体_GBK"/>
                <w:sz w:val="18"/>
                <w:szCs w:val="18"/>
              </w:rPr>
              <w:t>B份额：NYXY000920</w:t>
            </w:r>
          </w:p>
          <w:p>
            <w:pPr>
              <w:pStyle w:val="null10"/>
              <w:spacing w:lineRule="exact" w:line="200"/>
            </w:pPr>
            <w:r>
              <w:rPr>
                <w:rFonts w:ascii="方正黑体_GBK" w:hAnsi="方正黑体_GBK" w:cs="宋体" w:eastAsia="方正黑体_GBK"/>
                <w:sz w:val="18"/>
                <w:szCs w:val="18"/>
              </w:rPr>
              <w:t>C份额：NYXY000921</w:t>
            </w:r>
          </w:p>
          <w:p>
            <w:pPr>
              <w:pStyle w:val="null10"/>
              <w:spacing w:lineRule="exact" w:line="200"/>
            </w:pPr>
            <w:r>
              <w:rPr>
                <w:rFonts w:ascii="方正黑体_GBK" w:hAnsi="方正黑体_GBK" w:cs="宋体" w:eastAsia="方正黑体_GBK"/>
                <w:sz w:val="18"/>
                <w:szCs w:val="18"/>
              </w:rPr>
              <w:t>F份额：NYXY001081</w:t>
            </w:r>
          </w:p>
          <w:p>
            <w:pPr>
              <w:pStyle w:val="null10"/>
              <w:spacing w:lineRule="exact" w:line="200"/>
            </w:pPr>
            <w:r>
              <w:rPr>
                <w:rFonts w:ascii="方正黑体_GBK" w:hAnsi="方正黑体_GBK" w:cs="宋体" w:eastAsia="方正黑体_GBK"/>
                <w:sz w:val="18"/>
                <w:szCs w:val="18"/>
              </w:rPr>
              <w:t>J份额：NYXY000922</w:t>
            </w:r>
          </w:p>
          <w:p>
            <w:pPr>
              <w:pStyle w:val="null10"/>
              <w:spacing w:lineRule="exact" w:line="200"/>
            </w:pPr>
            <w:r>
              <w:rPr>
                <w:rFonts w:ascii="方正黑体_GBK" w:hAnsi="方正黑体_GBK" w:cs="宋体" w:eastAsia="方正黑体_GBK"/>
                <w:sz w:val="18"/>
                <w:szCs w:val="18"/>
              </w:rPr>
              <w:t>L份额：NYXY000923</w:t>
            </w:r>
          </w:p>
          <w:p>
            <w:pPr>
              <w:pStyle w:val="null10"/>
              <w:spacing w:lineRule="exact" w:line="200"/>
            </w:pPr>
            <w:r>
              <w:rPr>
                <w:rFonts w:ascii="方正黑体_GBK" w:hAnsi="方正黑体_GBK" w:cs="宋体" w:eastAsia="方正黑体_GBK"/>
                <w:sz w:val="18"/>
                <w:szCs w:val="18"/>
              </w:rPr>
              <w:t>B2份额：NYXY001083</w:t>
            </w:r>
          </w:p>
          <w:p>
            <w:pPr>
              <w:pStyle w:val="null10"/>
              <w:spacing w:lineRule="exact" w:line="200"/>
            </w:pPr>
            <w:r>
              <w:rPr>
                <w:rFonts w:ascii="方正黑体_GBK" w:hAnsi="方正黑体_GBK" w:cs="宋体" w:eastAsia="方正黑体_GBK"/>
                <w:sz w:val="18"/>
                <w:szCs w:val="18"/>
              </w:rPr>
              <w:t>C2份额：NYXY001084</w:t>
            </w:r>
          </w:p>
          <w:p>
            <w:pPr>
              <w:pStyle w:val="null10"/>
              <w:spacing w:lineRule="exact" w:line="200"/>
            </w:pPr>
            <w:r>
              <w:rPr>
                <w:rFonts w:ascii="方正黑体_GBK" w:hAnsi="方正黑体_GBK" w:cs="宋体" w:eastAsia="方正黑体_GBK"/>
                <w:sz w:val="18"/>
                <w:szCs w:val="18"/>
              </w:rPr>
              <w:t>Q份额：NYXY000924</w:t>
            </w:r>
          </w:p>
          <w:p>
            <w:pPr>
              <w:pStyle w:val="null10"/>
              <w:spacing w:lineRule="exact" w:line="200"/>
            </w:pPr>
            <w:r>
              <w:rPr>
                <w:rFonts w:ascii="方正黑体_GBK" w:hAnsi="方正黑体_GBK" w:cs="宋体" w:eastAsia="方正黑体_GBK"/>
                <w:sz w:val="18"/>
                <w:szCs w:val="18"/>
              </w:rPr>
              <w:t>Q2份额：NYXY001082</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amu增量等于0客户）、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天津农村商业银行股份有限公司(企业拓展客户)、山西银行股份有限公司（aum增量大于5万元小于15万元客户）、兰州银行股份有限公司、甘肃银行股份有限公司、东营银行股份有限公司、桂林银行股份有限公司（财富客户）、石嘴山银行股份有限公司（财富客户）、永丰银行(中国)有限公司、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A份额/B份额/C份额/F份额/J份额/L份额/B2份额/C2份额/Q份额/Q2份额：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2026年06月03日 09:00—2026年06月09日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B2份额：业绩比较基准为1.95%(年化)。</w:t>
            </w:r>
          </w:p>
          <w:p>
            <w:pPr>
              <w:pStyle w:val="null10"/>
              <w:spacing w:lineRule="exact" w:line="200"/>
            </w:pPr>
            <w:r>
              <w:rPr>
                <w:rFonts w:ascii="方正黑体_GBK" w:hAnsi="方正黑体_GBK" w:cs="宋体" w:eastAsia="方正黑体_GBK"/>
                <w:sz w:val="18"/>
                <w:szCs w:val="18"/>
              </w:rPr>
              <w:t>C2份额：业绩比较基准为2.05%(年化)。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Q2份额：业绩比较基准为2.1%(年化)。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B2份额：销售费年化0.25%</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B2份额：固定管理费年化0.01%</w:t>
            </w:r>
          </w:p>
          <w:p>
            <w:pPr>
              <w:pStyle w:val="null10"/>
              <w:spacing w:lineRule="exact" w:line="200"/>
            </w:pPr>
            <w:r>
              <w:rPr>
                <w:rFonts w:ascii="方正黑体_GBK" w:hAnsi="方正黑体_GBK" w:cs="宋体" w:eastAsia="方正黑体_GBK"/>
                <w:sz w:val="18"/>
                <w:b/>
                <w:szCs w:val="18"/>
              </w:rPr>
              <w:t>C2份额：固定管理费年化0.01%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4698cc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1cabbd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1cabbd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1cabb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1cabbd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1cabb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1cabb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1cabb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1cabbd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南银理财珠联璧合鑫逸稳半年179期封闭式公募人民币理财产品</w:t>
      </w:r>
      <w:r>
        <w:rPr>
          <w:rFonts w:ascii="方正黑体_GBK" w:eastAsia="方正黑体_GBK" w:hint="eastAsia" w:hAnsi="方正黑体_GBK"/>
          <w:vanish w:val="0"/>
          <w:color w:val="3D3D3D"/>
          <w:kern w:val="0"/>
          <w:sz w:val="15"/>
          <w:szCs w:val="15"/>
        </w:rPr>
        <w:t>。</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1cabbd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1cabb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1cabb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1cabb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af2969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1cabb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1cabb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1cabbd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af2969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4698cce"/>
        <w:keepNext w:val="0"/>
        <w:keepLines w:val="0"/>
        <w:pageBreakBefore w:val="0"/>
        <w:widowControl/>
        <w:suppressLineNumbers w:val="0"/>
        <w:suppressAutoHyphens w:val="0"/>
        <w:spacing w:line="200" w:lineRule="exact"/>
        <w:ind w:firstLineChars="200" w:firstLine="300"/>
        <w:rPr>
          <w:rStyle w:val="0af2969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4698c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4698cc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4698cc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4698cce"/>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54698cce"/>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4698c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4698c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4698cc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4698cc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4698cc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cc0c2de">
    <w:name w:val="Normalecc0c2d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1e22094">
    <w:name w:val="heading 161e22094"/>
    <w:basedOn w:val="ecc0c2d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aca3884">
    <w:name w:val="heading 21aca3884"/>
    <w:basedOn w:val="ecc0c2d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edfcc70">
    <w:name w:val="heading 31edfcc70"/>
    <w:basedOn w:val="ecc0c2d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7d4883a">
    <w:name w:val="Default Paragraph Fontf7d4883a"/>
  </w:style>
  <w:style xmlns:r="http://schemas.openxmlformats.org/officeDocument/2006/relationships" w:type="paragraph" w:styleId="5df025e3">
    <w:name w:val="toc 15df025e3"/>
    <w:basedOn w:val="ecc0c2de"/>
    <w:autoRedefine/>
    <w:next w:val="0"/>
  </w:style>
  <w:style xmlns:r="http://schemas.openxmlformats.org/officeDocument/2006/relationships" w:type="paragraph" w:styleId="d0daa2ab">
    <w:name w:val="toc 2d0daa2ab"/>
    <w:basedOn w:val="ecc0c2de"/>
    <w:autoRedefine/>
    <w:next w:val="0"/>
    <w:pPr>
      <w:ind w:left="420"/>
    </w:pPr>
  </w:style>
  <w:style xmlns:r="http://schemas.openxmlformats.org/officeDocument/2006/relationships" w:type="paragraph" w:styleId="5c80686e">
    <w:name w:val="toc 35c80686e"/>
    <w:basedOn w:val="ecc0c2de"/>
    <w:autoRedefine/>
    <w:next w:val="0"/>
    <w:pPr>
      <w:ind w:left="840"/>
    </w:pPr>
  </w:style>
  <w:style xmlns:r="http://schemas.openxmlformats.org/officeDocument/2006/relationships" w:type="paragraph" w:styleId="b9b1e865">
    <w:name w:val="toc 4b9b1e865"/>
    <w:basedOn w:val="ecc0c2de"/>
    <w:autoRedefine/>
    <w:next w:val="0"/>
    <w:pPr>
      <w:ind w:left="1260"/>
    </w:pPr>
  </w:style>
  <w:style xmlns:r="http://schemas.openxmlformats.org/officeDocument/2006/relationships" w:type="paragraph" w:styleId="7e9b469c">
    <w:name w:val="toc 57e9b469c"/>
    <w:basedOn w:val="ecc0c2de"/>
    <w:autoRedefine/>
    <w:next w:val="0"/>
    <w:pPr>
      <w:ind w:left="1680"/>
    </w:pPr>
  </w:style>
  <w:style xmlns:r="http://schemas.openxmlformats.org/officeDocument/2006/relationships" w:type="paragraph" w:styleId="28bc6206">
    <w:name w:val="header28bc6206"/>
    <w:basedOn w:val="ecc0c2d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27b8b47">
    <w:name w:val="footerc27b8b47"/>
    <w:basedOn w:val="ecc0c2de"/>
    <w:pPr>
      <w:tabs>
        <w:tab w:val="center" w:pos="4153"/>
        <w:tab w:val="right" w:pos="8307"/>
      </w:tabs>
      <w:adjustRightInd/>
      <w:snapToGrid w:val="0"/>
      <w:contextualSpacing w:val="0"/>
      <w:jc w:val="left"/>
    </w:pPr>
    <w:rPr>
      <w:sz w:val="18"/>
    </w:rPr>
  </w:style>
  <w:style xmlns:r="http://schemas.openxmlformats.org/officeDocument/2006/relationships" w:type="character" w:styleId="e6831276">
    <w:name w:val="Stronge683127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4698cce">
    <w:name w:val="Normal54698cc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b935aa1">
    <w:name w:val="heading 16b935aa1"/>
    <w:basedOn w:val="54698cc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cf589ff">
    <w:name w:val="heading 2bcf589ff"/>
    <w:basedOn w:val="54698cc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bc5b9a3">
    <w:name w:val="heading 37bc5b9a3"/>
    <w:basedOn w:val="54698cc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83be555">
    <w:name w:val="Default Paragraph Fonta83be555"/>
  </w:style>
  <w:style xmlns:r="http://schemas.openxmlformats.org/officeDocument/2006/relationships" w:type="paragraph" w:styleId="b6f5522d">
    <w:name w:val="Normal Indentb6f5522d"/>
    <w:basedOn w:val="54698cce"/>
    <w:pPr>
      <w:ind w:firstLineChars="200" w:firstLine="200"/>
    </w:pPr>
  </w:style>
  <w:style xmlns:r="http://schemas.openxmlformats.org/officeDocument/2006/relationships" w:type="paragraph" w:styleId="21389158">
    <w:name w:val="toc 521389158"/>
    <w:basedOn w:val="54698cce"/>
    <w:next w:val="0"/>
    <w:pPr>
      <w:ind w:left="1680"/>
    </w:pPr>
  </w:style>
  <w:style xmlns:r="http://schemas.openxmlformats.org/officeDocument/2006/relationships" w:type="paragraph" w:styleId="7e6aeece">
    <w:name w:val="toc 37e6aeece"/>
    <w:basedOn w:val="54698cce"/>
    <w:next w:val="0"/>
    <w:pPr>
      <w:ind w:left="840"/>
    </w:pPr>
  </w:style>
  <w:style xmlns:r="http://schemas.openxmlformats.org/officeDocument/2006/relationships" w:type="paragraph" w:styleId="72392417">
    <w:name w:val="footer72392417"/>
    <w:basedOn w:val="54698cce"/>
    <w:pPr>
      <w:tabs>
        <w:tab w:val="center" w:pos="4153"/>
        <w:tab w:val="right" w:pos="8307"/>
      </w:tabs>
      <w:adjustRightInd/>
      <w:snapToGrid w:val="0"/>
      <w:contextualSpacing w:val="0"/>
      <w:jc w:val="left"/>
    </w:pPr>
    <w:rPr>
      <w:sz w:val="18"/>
    </w:rPr>
  </w:style>
  <w:style xmlns:r="http://schemas.openxmlformats.org/officeDocument/2006/relationships" w:type="paragraph" w:styleId="cc2e0583">
    <w:name w:val="headercc2e0583"/>
    <w:basedOn w:val="54698cc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1588fb8">
    <w:name w:val="toc 1c1588fb8"/>
    <w:basedOn w:val="54698cce"/>
    <w:next w:val="0"/>
  </w:style>
  <w:style xmlns:r="http://schemas.openxmlformats.org/officeDocument/2006/relationships" w:type="paragraph" w:styleId="88c15f1a">
    <w:name w:val="toc 488c15f1a"/>
    <w:basedOn w:val="54698cce"/>
    <w:next w:val="0"/>
    <w:pPr>
      <w:ind w:left="1260"/>
    </w:pPr>
  </w:style>
  <w:style xmlns:r="http://schemas.openxmlformats.org/officeDocument/2006/relationships" w:type="paragraph" w:styleId="65c90acd">
    <w:name w:val="toc 265c90acd"/>
    <w:basedOn w:val="54698cce"/>
    <w:next w:val="0"/>
    <w:pPr>
      <w:ind w:left="420"/>
    </w:pPr>
  </w:style>
  <w:style xmlns:r="http://schemas.openxmlformats.org/officeDocument/2006/relationships" w:type="paragraph" w:styleId="7c024b38">
    <w:name w:val="Normal (Web)7c024b3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1cabbd9">
    <w:name w:val="Normal71cabbd971cabbd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b1fc3ee">
    <w:name w:val="heading 17b1fc3ee7b1fc3ee"/>
    <w:basedOn w:val="71cabbd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ba56087">
    <w:name w:val="heading 24ba560874ba56087"/>
    <w:basedOn w:val="71cabbd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bf81f6d">
    <w:name w:val="heading 37bf81f6d7bf81f6d"/>
    <w:basedOn w:val="71cabbd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61a198e">
    <w:name w:val="Default Paragraph Font561a198e561a198e"/>
  </w:style>
  <w:style xmlns:r="http://schemas.openxmlformats.org/officeDocument/2006/relationships" w:type="paragraph" w:customStyle="1" w:styleId="f0f1735f">
    <w:name w:val="引文目录1f0f1735ff0f1735f"/>
    <w:basedOn w:val="71cabbd9"/>
    <w:next w:val="0"/>
    <w:pPr>
      <w:ind w:leftChars="200" w:left="200"/>
    </w:pPr>
  </w:style>
  <w:style xmlns:r="http://schemas.openxmlformats.org/officeDocument/2006/relationships" w:type="paragraph" w:styleId="8e907976">
    <w:name w:val="toc 58e9079768e907976"/>
    <w:basedOn w:val="71cabbd9"/>
    <w:next w:val="0"/>
    <w:pPr>
      <w:ind w:left="1680"/>
    </w:pPr>
  </w:style>
  <w:style xmlns:r="http://schemas.openxmlformats.org/officeDocument/2006/relationships" w:type="paragraph" w:styleId="3047a960">
    <w:name w:val="toc 33047a9603047a960"/>
    <w:basedOn w:val="71cabbd9"/>
    <w:next w:val="0"/>
    <w:pPr>
      <w:ind w:left="840"/>
    </w:pPr>
  </w:style>
  <w:style xmlns:r="http://schemas.openxmlformats.org/officeDocument/2006/relationships" w:type="paragraph" w:styleId="7feddf11">
    <w:name w:val="footer7feddf117feddf11"/>
    <w:basedOn w:val="71cabbd9"/>
    <w:pPr>
      <w:tabs>
        <w:tab w:val="center" w:pos="4153"/>
        <w:tab w:val="right" w:pos="8307"/>
      </w:tabs>
      <w:adjustRightInd/>
      <w:snapToGrid w:val="0"/>
      <w:contextualSpacing w:val="0"/>
      <w:jc w:val="left"/>
    </w:pPr>
    <w:rPr>
      <w:sz w:val="18"/>
    </w:rPr>
  </w:style>
  <w:style xmlns:r="http://schemas.openxmlformats.org/officeDocument/2006/relationships" w:type="paragraph" w:styleId="bc6353c7">
    <w:name w:val="headerbc6353c7bc6353c7"/>
    <w:basedOn w:val="71cabbd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425cb8">
    <w:name w:val="toc 116425cb816425cb8"/>
    <w:basedOn w:val="71cabbd9"/>
    <w:next w:val="0"/>
  </w:style>
  <w:style xmlns:r="http://schemas.openxmlformats.org/officeDocument/2006/relationships" w:type="paragraph" w:styleId="95107d6b">
    <w:name w:val="toc 495107d6b95107d6b"/>
    <w:basedOn w:val="71cabbd9"/>
    <w:next w:val="0"/>
    <w:pPr>
      <w:ind w:left="1260"/>
    </w:pPr>
  </w:style>
  <w:style xmlns:r="http://schemas.openxmlformats.org/officeDocument/2006/relationships" w:type="paragraph" w:styleId="494d46e1">
    <w:name w:val="toc 2494d46e1494d46e1"/>
    <w:basedOn w:val="71cabbd9"/>
    <w:next w:val="0"/>
    <w:pPr>
      <w:ind w:left="420"/>
    </w:pPr>
  </w:style>
  <w:style xmlns:r="http://schemas.openxmlformats.org/officeDocument/2006/relationships" w:type="paragraph" w:customStyle="1" w:styleId="0af29690">
    <w:name w:val="列出段落10af296900af2969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