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7276f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7276f5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997485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997485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049464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南银理财珠联璧合鑫逸稳三个月133期封闭式公募人民币理财产品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ZZ700322600101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Z7003226000136(投资者可依据该编码在中国理财网www.chinawealth.com.cn查询理财产品相关信息）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A份额：NYXY000427</w:t>
            </w:r>
          </w:p>
          <w:p>
            <w:pPr>
              <w:pStyle w:val="null10"/>
              <w:spacing w:lineRule="exact" w:line="200"/>
            </w:pPr>
            <w:r>
              <w:rPr>
                <w:rFonts w:ascii="方正黑体_GBK" w:hAnsi="方正黑体_GBK" w:cs="宋体" w:eastAsia="方正黑体_GBK"/>
                <w:sz w:val="18"/>
                <w:szCs w:val="18"/>
              </w:rPr>
              <w:t>B份额：NYXY000428</w:t>
            </w:r>
          </w:p>
          <w:p>
            <w:pPr>
              <w:pStyle w:val="null10"/>
              <w:spacing w:lineRule="exact" w:line="200"/>
            </w:pPr>
            <w:r>
              <w:rPr>
                <w:rFonts w:ascii="方正黑体_GBK" w:hAnsi="方正黑体_GBK" w:cs="宋体" w:eastAsia="方正黑体_GBK"/>
                <w:sz w:val="18"/>
                <w:szCs w:val="18"/>
              </w:rPr>
              <w:t>C份额：NYXY000429</w:t>
            </w:r>
          </w:p>
          <w:p>
            <w:pPr>
              <w:pStyle w:val="null10"/>
              <w:spacing w:lineRule="exact" w:line="200"/>
            </w:pPr>
            <w:r>
              <w:rPr>
                <w:rFonts w:ascii="方正黑体_GBK" w:hAnsi="方正黑体_GBK" w:cs="宋体" w:eastAsia="方正黑体_GBK"/>
                <w:sz w:val="18"/>
                <w:szCs w:val="18"/>
              </w:rPr>
              <w:t>E份额：NYXY000431</w:t>
            </w:r>
          </w:p>
          <w:p>
            <w:pPr>
              <w:pStyle w:val="null10"/>
              <w:spacing w:lineRule="exact" w:line="200"/>
            </w:pPr>
            <w:r>
              <w:rPr>
                <w:rFonts w:ascii="方正黑体_GBK" w:hAnsi="方正黑体_GBK" w:cs="宋体" w:eastAsia="方正黑体_GBK"/>
                <w:sz w:val="18"/>
                <w:szCs w:val="18"/>
              </w:rPr>
              <w:t>J份额：NYXY000434</w:t>
            </w:r>
          </w:p>
          <w:p>
            <w:pPr>
              <w:pStyle w:val="null10"/>
              <w:spacing w:lineRule="exact" w:line="200"/>
            </w:pPr>
            <w:r>
              <w:rPr>
                <w:rFonts w:ascii="方正黑体_GBK" w:hAnsi="方正黑体_GBK" w:cs="宋体" w:eastAsia="方正黑体_GBK"/>
                <w:sz w:val="18"/>
                <w:szCs w:val="18"/>
              </w:rPr>
              <w:t>K份额：NYXY000435</w:t>
            </w:r>
          </w:p>
          <w:p>
            <w:pPr>
              <w:pStyle w:val="null10"/>
              <w:spacing w:lineRule="exact" w:line="200"/>
            </w:pPr>
            <w:r>
              <w:rPr>
                <w:rFonts w:ascii="方正黑体_GBK" w:hAnsi="方正黑体_GBK" w:cs="宋体" w:eastAsia="方正黑体_GBK"/>
                <w:sz w:val="18"/>
                <w:szCs w:val="18"/>
              </w:rPr>
              <w:t>L份额：NYXY000436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嘉兴银行股份有限公司、江苏常熟农村商业银行股份有限公司、江苏苏州农村商业银行股份有限公司、金华银行股份有限公司、江苏江南农村商业银行股份有限公司（除财富、私行客户外的其他客户）、苏州银行股份有限公司(零售客户)、蒙商银行股份有限公司（除财富客户外的其他客户）、广州农村商业银行股份有限公司、长安银行股份有限公司、无锡农村商业银行股份有限公司、福建海峡银行股份有限公司、齐鲁银行股份有限公司（除白金/私行客户、财富客户外的其他客户）、天津农村商业银行股份有限公司(除企业拓展客户、个人新客和私钻客户外的其他客户)、北京银行股份有限公司、贵阳银行股份有限公司、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东台农村商业银行股份有限公司、江苏建湖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浙江民泰商业银行股份有限公司、河北银行股份有限公司(分行专享)、广州银行股份有限公司、江苏江南农村商业银行股份有限公司( 财富客户)、秦皇岛银行股份有限公司、宁波东海银行股份有限公司、齐鲁银行股份有限公司(白金/私行客户)、台州银行股份有限公司(除新客户外的其他客户)、天津农村商业银行股份有限公司(企业拓展客户)、甘肃银行股份有限公司(除财富客户外的其他客户)、东营银行股份有限公司、桂林银行股份有限公司、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私行客户)、蒙商银行股份有限公司（财富客户）、郑州银行股份有限公司、泰安银行股份有限公司、齐鲁银行股份有限公司(财富客户)、天津农村商业银行股份有限公司(个人新客)、哈密市商业银行股份有限公司、台州银行股份有限公司(新客户)、甘肃银行股份有限公司(财富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2026年05月07日 09:00—2026年05月12日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2026年05月13日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2026年05月13日—实际到期日（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997485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2e9b2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2e9b2f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2e9b2f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2e9b2f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2e9b2f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2e9b2f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2e9b2f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2e9b2f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南银理财珠联璧合鑫逸稳三个月133期封闭式公募人民币理财产品</w:t>
      </w:r>
      <w:r>
        <w:rPr>
          <w:rFonts w:ascii="方正黑体_GBK" w:eastAsia="方正黑体_GBK" w:hint="eastAsia" w:hAnsi="方正黑体_GBK"/>
          <w:vanish w:val="0"/>
          <w:color w:val="3D3D3D"/>
          <w:kern w:val="0"/>
          <w:sz w:val="15"/>
          <w:szCs w:val="15"/>
        </w:rPr>
        <w:t>。</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2e9b2f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2e9b2f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2e9b2f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2e9b2f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39b96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39b96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39b96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39b96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39b96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39b96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2e9b2f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2e9b2f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2e9b2f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39b96a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9974858"/>
        <w:keepNext w:val="0"/>
        <w:keepLines w:val="0"/>
        <w:pageBreakBefore w:val="0"/>
        <w:widowControl/>
        <w:suppressLineNumbers w:val="0"/>
        <w:suppressAutoHyphens w:val="0"/>
        <w:spacing w:line="200" w:lineRule="exact"/>
        <w:ind w:firstLineChars="200" w:firstLine="300"/>
        <w:rPr>
          <w:rStyle w:val="439b96a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997485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997485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997485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9974858"/>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49974858"/>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997485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997485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997485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99748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997485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7276f5a">
    <w:name w:val="Normal67276f5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9e6fd03">
    <w:name w:val="heading 159e6fd03"/>
    <w:basedOn w:val="67276f5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dbb501d">
    <w:name w:val="heading 27dbb501d"/>
    <w:basedOn w:val="67276f5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065ae35">
    <w:name w:val="heading 30065ae35"/>
    <w:basedOn w:val="67276f5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6ef5214">
    <w:name w:val="Default Paragraph Fonta6ef5214"/>
  </w:style>
  <w:style xmlns:r="http://schemas.openxmlformats.org/officeDocument/2006/relationships" w:type="paragraph" w:styleId="8d7fa5c1">
    <w:name w:val="toc 18d7fa5c1"/>
    <w:basedOn w:val="67276f5a"/>
    <w:autoRedefine/>
    <w:next w:val="0"/>
  </w:style>
  <w:style xmlns:r="http://schemas.openxmlformats.org/officeDocument/2006/relationships" w:type="paragraph" w:styleId="f620d6b0">
    <w:name w:val="toc 2f620d6b0"/>
    <w:basedOn w:val="67276f5a"/>
    <w:autoRedefine/>
    <w:next w:val="0"/>
    <w:pPr>
      <w:ind w:left="420"/>
    </w:pPr>
  </w:style>
  <w:style xmlns:r="http://schemas.openxmlformats.org/officeDocument/2006/relationships" w:type="paragraph" w:styleId="a0b106df">
    <w:name w:val="toc 3a0b106df"/>
    <w:basedOn w:val="67276f5a"/>
    <w:autoRedefine/>
    <w:next w:val="0"/>
    <w:pPr>
      <w:ind w:left="840"/>
    </w:pPr>
  </w:style>
  <w:style xmlns:r="http://schemas.openxmlformats.org/officeDocument/2006/relationships" w:type="paragraph" w:styleId="205beae2">
    <w:name w:val="toc 4205beae2"/>
    <w:basedOn w:val="67276f5a"/>
    <w:autoRedefine/>
    <w:next w:val="0"/>
    <w:pPr>
      <w:ind w:left="1260"/>
    </w:pPr>
  </w:style>
  <w:style xmlns:r="http://schemas.openxmlformats.org/officeDocument/2006/relationships" w:type="paragraph" w:styleId="ee7f01e7">
    <w:name w:val="toc 5ee7f01e7"/>
    <w:basedOn w:val="67276f5a"/>
    <w:autoRedefine/>
    <w:next w:val="0"/>
    <w:pPr>
      <w:ind w:left="1680"/>
    </w:pPr>
  </w:style>
  <w:style xmlns:r="http://schemas.openxmlformats.org/officeDocument/2006/relationships" w:type="paragraph" w:styleId="fd489fbd">
    <w:name w:val="headerfd489fbd"/>
    <w:basedOn w:val="67276f5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b940076">
    <w:name w:val="footerdb940076"/>
    <w:basedOn w:val="67276f5a"/>
    <w:pPr>
      <w:tabs>
        <w:tab w:val="center" w:pos="4153"/>
        <w:tab w:val="right" w:pos="8307"/>
      </w:tabs>
      <w:adjustRightInd/>
      <w:snapToGrid w:val="0"/>
      <w:contextualSpacing w:val="0"/>
      <w:jc w:val="left"/>
    </w:pPr>
    <w:rPr>
      <w:sz w:val="18"/>
    </w:rPr>
  </w:style>
  <w:style xmlns:r="http://schemas.openxmlformats.org/officeDocument/2006/relationships" w:type="character" w:styleId="3b65d3d4">
    <w:name w:val="Strong3b65d3d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9974858">
    <w:name w:val="Normal4997485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4b37383">
    <w:name w:val="heading 1e4b37383"/>
    <w:basedOn w:val="4997485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99644cc">
    <w:name w:val="heading 2099644cc"/>
    <w:basedOn w:val="4997485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661c249">
    <w:name w:val="heading 30661c249"/>
    <w:basedOn w:val="4997485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9231a73">
    <w:name w:val="Default Paragraph Font59231a73"/>
  </w:style>
  <w:style xmlns:r="http://schemas.openxmlformats.org/officeDocument/2006/relationships" w:type="paragraph" w:styleId="29a7f444">
    <w:name w:val="Normal Indent29a7f444"/>
    <w:basedOn w:val="49974858"/>
    <w:pPr>
      <w:ind w:firstLineChars="200" w:firstLine="200"/>
    </w:pPr>
  </w:style>
  <w:style xmlns:r="http://schemas.openxmlformats.org/officeDocument/2006/relationships" w:type="paragraph" w:styleId="e2be2a59">
    <w:name w:val="toc 5e2be2a59"/>
    <w:basedOn w:val="49974858"/>
    <w:next w:val="0"/>
    <w:pPr>
      <w:ind w:left="1680"/>
    </w:pPr>
  </w:style>
  <w:style xmlns:r="http://schemas.openxmlformats.org/officeDocument/2006/relationships" w:type="paragraph" w:styleId="043b95ec">
    <w:name w:val="toc 3043b95ec"/>
    <w:basedOn w:val="49974858"/>
    <w:next w:val="0"/>
    <w:pPr>
      <w:ind w:left="840"/>
    </w:pPr>
  </w:style>
  <w:style xmlns:r="http://schemas.openxmlformats.org/officeDocument/2006/relationships" w:type="paragraph" w:styleId="ce0beb87">
    <w:name w:val="footerce0beb87"/>
    <w:basedOn w:val="49974858"/>
    <w:pPr>
      <w:tabs>
        <w:tab w:val="center" w:pos="4153"/>
        <w:tab w:val="right" w:pos="8307"/>
      </w:tabs>
      <w:adjustRightInd/>
      <w:snapToGrid w:val="0"/>
      <w:contextualSpacing w:val="0"/>
      <w:jc w:val="left"/>
    </w:pPr>
    <w:rPr>
      <w:sz w:val="18"/>
    </w:rPr>
  </w:style>
  <w:style xmlns:r="http://schemas.openxmlformats.org/officeDocument/2006/relationships" w:type="paragraph" w:styleId="bd173a5f">
    <w:name w:val="headerbd173a5f"/>
    <w:basedOn w:val="4997485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952f6b1">
    <w:name w:val="toc 1f952f6b1"/>
    <w:basedOn w:val="49974858"/>
    <w:next w:val="0"/>
  </w:style>
  <w:style xmlns:r="http://schemas.openxmlformats.org/officeDocument/2006/relationships" w:type="paragraph" w:styleId="5abb7da2">
    <w:name w:val="toc 45abb7da2"/>
    <w:basedOn w:val="49974858"/>
    <w:next w:val="0"/>
    <w:pPr>
      <w:ind w:left="1260"/>
    </w:pPr>
  </w:style>
  <w:style xmlns:r="http://schemas.openxmlformats.org/officeDocument/2006/relationships" w:type="paragraph" w:styleId="d5633963">
    <w:name w:val="toc 2d5633963"/>
    <w:basedOn w:val="49974858"/>
    <w:next w:val="0"/>
    <w:pPr>
      <w:ind w:left="420"/>
    </w:pPr>
  </w:style>
  <w:style xmlns:r="http://schemas.openxmlformats.org/officeDocument/2006/relationships" w:type="paragraph" w:styleId="00494648">
    <w:name w:val="Normal (Web)0049464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2e9b2fc">
    <w:name w:val="Normal22e9b2fc22e9b2f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ac54fc6">
    <w:name w:val="heading 1fac54fc6fac54fc6"/>
    <w:basedOn w:val="22e9b2f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e64e2fa">
    <w:name w:val="heading 23e64e2fa3e64e2fa"/>
    <w:basedOn w:val="22e9b2f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c913e91">
    <w:name w:val="heading 3fc913e91fc913e91"/>
    <w:basedOn w:val="22e9b2f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aab281d">
    <w:name w:val="Default Paragraph Fontfaab281dfaab281d"/>
  </w:style>
  <w:style xmlns:r="http://schemas.openxmlformats.org/officeDocument/2006/relationships" w:type="paragraph" w:customStyle="1" w:styleId="5208c9f5">
    <w:name w:val="引文目录15208c9f55208c9f5"/>
    <w:basedOn w:val="22e9b2fc"/>
    <w:next w:val="0"/>
    <w:pPr>
      <w:ind w:leftChars="200" w:left="200"/>
    </w:pPr>
  </w:style>
  <w:style xmlns:r="http://schemas.openxmlformats.org/officeDocument/2006/relationships" w:type="paragraph" w:styleId="89a06334">
    <w:name w:val="toc 589a0633489a06334"/>
    <w:basedOn w:val="22e9b2fc"/>
    <w:next w:val="0"/>
    <w:pPr>
      <w:ind w:left="1680"/>
    </w:pPr>
  </w:style>
  <w:style xmlns:r="http://schemas.openxmlformats.org/officeDocument/2006/relationships" w:type="paragraph" w:styleId="611d1124">
    <w:name w:val="toc 3611d1124611d1124"/>
    <w:basedOn w:val="22e9b2fc"/>
    <w:next w:val="0"/>
    <w:pPr>
      <w:ind w:left="840"/>
    </w:pPr>
  </w:style>
  <w:style xmlns:r="http://schemas.openxmlformats.org/officeDocument/2006/relationships" w:type="paragraph" w:styleId="543771ff">
    <w:name w:val="footer543771ff543771ff"/>
    <w:basedOn w:val="22e9b2fc"/>
    <w:pPr>
      <w:tabs>
        <w:tab w:val="center" w:pos="4153"/>
        <w:tab w:val="right" w:pos="8307"/>
      </w:tabs>
      <w:adjustRightInd/>
      <w:snapToGrid w:val="0"/>
      <w:contextualSpacing w:val="0"/>
      <w:jc w:val="left"/>
    </w:pPr>
    <w:rPr>
      <w:sz w:val="18"/>
    </w:rPr>
  </w:style>
  <w:style xmlns:r="http://schemas.openxmlformats.org/officeDocument/2006/relationships" w:type="paragraph" w:styleId="b0620aed">
    <w:name w:val="headerb0620aedb0620aed"/>
    <w:basedOn w:val="22e9b2f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7e0bd5d">
    <w:name w:val="toc 107e0bd5d07e0bd5d"/>
    <w:basedOn w:val="22e9b2fc"/>
    <w:next w:val="0"/>
  </w:style>
  <w:style xmlns:r="http://schemas.openxmlformats.org/officeDocument/2006/relationships" w:type="paragraph" w:styleId="d02f0145">
    <w:name w:val="toc 4d02f0145d02f0145"/>
    <w:basedOn w:val="22e9b2fc"/>
    <w:next w:val="0"/>
    <w:pPr>
      <w:ind w:left="1260"/>
    </w:pPr>
  </w:style>
  <w:style xmlns:r="http://schemas.openxmlformats.org/officeDocument/2006/relationships" w:type="paragraph" w:styleId="d4c0d254">
    <w:name w:val="toc 2d4c0d254d4c0d254"/>
    <w:basedOn w:val="22e9b2fc"/>
    <w:next w:val="0"/>
    <w:pPr>
      <w:ind w:left="420"/>
    </w:pPr>
  </w:style>
  <w:style xmlns:r="http://schemas.openxmlformats.org/officeDocument/2006/relationships" w:type="paragraph" w:customStyle="1" w:styleId="439b96a0">
    <w:name w:val="列出段落1439b96a0439b96a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