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南银理财珠联璧合安稳1902一年定开公募人民币理财产品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2026年04月28日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南银理财珠联璧合安稳1902一年定开公募人民币理财产品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ZC108691944588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Z10022、ZC11022、ZB11022、Z11022、ZB10022、ZC10022、ZB12022、ZC12022、ZC13022、ZD13022、Z13022、ZB13022、Z12022、ZD12022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2019年02月20日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2026年04月27日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泰兴市襟江投资有限公司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上海信托·襟江投资信托贷款集合资金信托计划（第2期）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泰州城发资本投资有限公司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中诚信托睿信19号集合资金信托计划（第2期）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江苏润鑫城市投资集团有限公司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粤财信托·瑞兴205号集合资金信托计划（第1期）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4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南京江北新区产业投资集团有限公司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中信信托·兴邦101号固定收益类信托计划（第1期）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绍兴袍江经济技术开发区投资发展集团有限公司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粤财信托·瑞兴220号集合资金信托计划（第2期）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6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杭州之江城市建设投资集团有限公司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粤财信托·瑞兴225号集合资金信托计划（第1期）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7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江苏金坛建设集团有限公司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重庆信托·常州发展3号集合资金信托计划（第2期）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8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湖州经开投资发展集团有限公司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中信信托·兴邦97号固定收益类信托计划（第1期）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9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泰州新区新农村建设投资发展有限公司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中诚信托睿信17号集合资金信托计划（第3期）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2026年04月28日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