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部分开放式理财产品新增销售机构的公告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根据业务的需要，管理人新增部分开放式理财产品的销售机构，具体情况如下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2"/>
        <w:spacing w:before="0" w:beforeAutospacing="0" w:after="0" w:afterAutospacing="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 xml:space="preserve">	1.苏银理财恒源融达1号6月Z(J03613)新增销售机构浙江绍兴瑞丰农村商业银行股份有限公司。</w:t>
        <w:cr/>
        <w:t xml:space="preserve">	2.苏银理财恒源融达1号6月鑫福款(J12106)新增销售机构江苏昆山农村商业银行股份有限公司。</w:t>
        <w:cr/>
        <w:t xml:space="preserve">	3.苏银理财恒源融达1号6月鑫福优享(J15498)新增销售机构江苏昆山农村商业银行股份有限公司、江苏江南农村商业银行股份有限公司、江苏常熟农村商业银行股份有限公司。</w:t>
        <w:cr/>
        <w:t xml:space="preserve">	4.苏银理财恒源融达1号6月鑫福尊享(J15499)新增销售机构江苏昆山农村商业银行股份有限公司、江苏江南农村商业银行股份有限公司、江苏常熟农村商业银行股份有限公司。</w:t>
        <w:cr/>
        <w:t xml:space="preserve">	5.苏银理财恒源鑫泰最短持有90天A(J07286)新增销售机构齐鲁银行股份有限公司。</w:t>
        <w:cr/>
        <w:t xml:space="preserve">	6.苏银理财恒源鑫裕最短持有90天A(J10360)新增销售机构齐鲁银行股份有限公司。</w:t>
      </w:r>
      <w:bookmarkStart w:id="0" w:name="_GoBack"/>
      <w:bookmarkEnd w:id="0"/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2026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3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9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7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1025" type="#_x0000_t75" style="position:absolute;left:0;height:862.85pt;width:1137.3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1026" type="#_x0000_t75" style="position:absolute;left:0;margin-left:308.95pt;margin-top:-7.5pt;height:33.45pt;width:104.35pt;mso-wrap-distance-bottom:0pt;mso-wrap-distance-left:9pt;mso-wrap-distance-right:9pt;mso-wrap-distance-top:0pt;rotation:0f;z-index:251661312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1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1027" type="#_x0000_t75" style="position:absolute;left:0;height:862.85pt;width:1137.3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1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1028" type="#_x0000_t75" style="position:absolute;left:0;height:862.85pt;width:1137.3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9B66A4"/>
    <w:rsid w:val="020D2638"/>
    <w:rsid w:val="029021F7"/>
    <w:rsid w:val="02D06A7D"/>
    <w:rsid w:val="048709A3"/>
    <w:rsid w:val="056753CE"/>
    <w:rsid w:val="05C2455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BA66D62"/>
    <w:rsid w:val="0D674401"/>
    <w:rsid w:val="0DAF4280"/>
    <w:rsid w:val="0E1C2D6A"/>
    <w:rsid w:val="0EA33FBB"/>
    <w:rsid w:val="10E55ACF"/>
    <w:rsid w:val="1205692C"/>
    <w:rsid w:val="129C654A"/>
    <w:rsid w:val="13A872E9"/>
    <w:rsid w:val="13E5717B"/>
    <w:rsid w:val="14B67977"/>
    <w:rsid w:val="15CF287D"/>
    <w:rsid w:val="17074066"/>
    <w:rsid w:val="181450A0"/>
    <w:rsid w:val="1A4E3859"/>
    <w:rsid w:val="1D116AD5"/>
    <w:rsid w:val="1E4F6C3F"/>
    <w:rsid w:val="20531195"/>
    <w:rsid w:val="20A05C98"/>
    <w:rsid w:val="233B0CE8"/>
    <w:rsid w:val="23FF25C6"/>
    <w:rsid w:val="25116C55"/>
    <w:rsid w:val="263D7368"/>
    <w:rsid w:val="2A3744FF"/>
    <w:rsid w:val="2AC91E9C"/>
    <w:rsid w:val="2B0C56D3"/>
    <w:rsid w:val="2B8801F5"/>
    <w:rsid w:val="2CBE024F"/>
    <w:rsid w:val="2D551C48"/>
    <w:rsid w:val="2E8051A6"/>
    <w:rsid w:val="2EB879E5"/>
    <w:rsid w:val="2FD10999"/>
    <w:rsid w:val="30374942"/>
    <w:rsid w:val="3066323C"/>
    <w:rsid w:val="31C4670D"/>
    <w:rsid w:val="34622BDD"/>
    <w:rsid w:val="364B7367"/>
    <w:rsid w:val="385A58CC"/>
    <w:rsid w:val="3A3D37DE"/>
    <w:rsid w:val="3AA52565"/>
    <w:rsid w:val="3ABF7DB8"/>
    <w:rsid w:val="3C433613"/>
    <w:rsid w:val="3C4C64ED"/>
    <w:rsid w:val="3CBD19BA"/>
    <w:rsid w:val="3D02338C"/>
    <w:rsid w:val="3D6D526C"/>
    <w:rsid w:val="3E267283"/>
    <w:rsid w:val="3EB7115D"/>
    <w:rsid w:val="40E21887"/>
    <w:rsid w:val="40E874DC"/>
    <w:rsid w:val="427E46C1"/>
    <w:rsid w:val="43106148"/>
    <w:rsid w:val="44422A0A"/>
    <w:rsid w:val="454865FE"/>
    <w:rsid w:val="45EB52C6"/>
    <w:rsid w:val="47842409"/>
    <w:rsid w:val="47FF1A67"/>
    <w:rsid w:val="482B6C56"/>
    <w:rsid w:val="48697615"/>
    <w:rsid w:val="48AB36BE"/>
    <w:rsid w:val="48DA6318"/>
    <w:rsid w:val="49443B51"/>
    <w:rsid w:val="4B43165C"/>
    <w:rsid w:val="4B8B4877"/>
    <w:rsid w:val="4D8A0AEA"/>
    <w:rsid w:val="4EA90E8F"/>
    <w:rsid w:val="4F003106"/>
    <w:rsid w:val="4F40507F"/>
    <w:rsid w:val="4FB713B2"/>
    <w:rsid w:val="4FC1024A"/>
    <w:rsid w:val="52425F28"/>
    <w:rsid w:val="527D382B"/>
    <w:rsid w:val="53D1760A"/>
    <w:rsid w:val="54C92A38"/>
    <w:rsid w:val="55170CA3"/>
    <w:rsid w:val="554B526C"/>
    <w:rsid w:val="569A688B"/>
    <w:rsid w:val="57376216"/>
    <w:rsid w:val="576D5E7D"/>
    <w:rsid w:val="581D28A5"/>
    <w:rsid w:val="58211A4A"/>
    <w:rsid w:val="58B0350C"/>
    <w:rsid w:val="58B91CE2"/>
    <w:rsid w:val="59513084"/>
    <w:rsid w:val="5ACB54DD"/>
    <w:rsid w:val="5BA87554"/>
    <w:rsid w:val="5CCB037E"/>
    <w:rsid w:val="5F041AA5"/>
    <w:rsid w:val="5F054E8D"/>
    <w:rsid w:val="5FF11E3D"/>
    <w:rsid w:val="605F0E2D"/>
    <w:rsid w:val="608E0501"/>
    <w:rsid w:val="616B0C5B"/>
    <w:rsid w:val="62236477"/>
    <w:rsid w:val="629B7BA9"/>
    <w:rsid w:val="63474B84"/>
    <w:rsid w:val="63CD2A95"/>
    <w:rsid w:val="65635A40"/>
    <w:rsid w:val="66EC234C"/>
    <w:rsid w:val="68154880"/>
    <w:rsid w:val="69C04ABB"/>
    <w:rsid w:val="6ACE4D37"/>
    <w:rsid w:val="6AF00814"/>
    <w:rsid w:val="6E0B6FB0"/>
    <w:rsid w:val="6E71296A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7667C2A"/>
    <w:rsid w:val="783D5AAA"/>
    <w:rsid w:val="78A05644"/>
    <w:rsid w:val="79646F6E"/>
    <w:rsid w:val="7A32093C"/>
    <w:rsid w:val="7A732B93"/>
    <w:rsid w:val="7A996452"/>
    <w:rsid w:val="7B0A6242"/>
    <w:rsid w:val="7B4D1255"/>
    <w:rsid w:val="7B9D0FD5"/>
    <w:rsid w:val="7BCA28CB"/>
    <w:rsid w:val="7D5B5F3F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name="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3">
    <w:name w:val="Default Paragraph Font"/>
    <w:unhideWhenUsed/>
    <w:uiPriority w:val="1"/>
  </w:style>
  <w:style w:type="table" w:default="1" w:styleId="17">
    <w:name w:val="Normal Table"/>
    <w:unhideWhenUsed/>
    <w:uiPriority w:val="99"/>
    <w:tblPr>
      <w:tblStyle w:val="1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5">
    <w:name w:val="annotation subject"/>
    <w:basedOn w:val="6"/>
    <w:next w:val="6"/>
    <w:link w:val="32"/>
    <w:unhideWhenUsed/>
    <w:uiPriority w:val="99"/>
    <w:rPr>
      <w:b/>
      <w:bCs/>
    </w:rPr>
  </w:style>
  <w:style w:type="paragraph" w:styleId="6">
    <w:name w:val="annotation text"/>
    <w:basedOn w:val="1"/>
    <w:link w:val="26"/>
    <w:unhideWhenUsed/>
    <w:uiPriority w:val="99"/>
    <w:pPr>
      <w:jc w:val="left"/>
    </w:pPr>
  </w:style>
  <w:style w:type="paragraph" w:styleId="7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8">
    <w:name w:val="Date"/>
    <w:basedOn w:val="1"/>
    <w:next w:val="1"/>
    <w:link w:val="28"/>
    <w:unhideWhenUsed/>
    <w:uiPriority w:val="99"/>
    <w:pPr>
      <w:ind w:left="100" w:leftChars="2500"/>
    </w:pPr>
  </w:style>
  <w:style w:type="paragraph" w:styleId="9">
    <w:name w:val="Balloon Text"/>
    <w:basedOn w:val="1"/>
    <w:link w:val="29"/>
    <w:unhideWhenUsed/>
    <w:uiPriority w:val="99"/>
    <w:rPr>
      <w:kern w:val="0"/>
      <w:sz w:val="18"/>
      <w:szCs w:val="18"/>
    </w:rPr>
  </w:style>
  <w:style w:type="paragraph" w:styleId="10">
    <w:name w:val="footer"/>
    <w:basedOn w:val="1"/>
    <w:link w:val="3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1">
    <w:name w:val="header"/>
    <w:basedOn w:val="1"/>
    <w:link w:val="3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4">
    <w:name w:val="Strong"/>
    <w:qFormat/>
    <w:uiPriority w:val="22"/>
    <w:rPr>
      <w:b/>
      <w:bCs/>
    </w:rPr>
  </w:style>
  <w:style w:type="character" w:styleId="15">
    <w:name w:val="Hyperlink"/>
    <w:unhideWhenUsed/>
    <w:uiPriority w:val="99"/>
    <w:rPr>
      <w:color w:val="0000FF"/>
      <w:u w:val="single"/>
    </w:rPr>
  </w:style>
  <w:style w:type="character" w:styleId="16">
    <w:name w:val="annotation reference"/>
    <w:unhideWhenUsed/>
    <w:uiPriority w:val="99"/>
    <w:rPr>
      <w:sz w:val="21"/>
      <w:szCs w:val="21"/>
    </w:rPr>
  </w:style>
  <w:style w:type="table" w:styleId="18">
    <w:name w:val="Table Grid"/>
    <w:basedOn w:val="17"/>
    <w:uiPriority w:val="59"/>
    <w:pPr>
      <w:widowControl w:val="0"/>
      <w:jc w:val="both"/>
    </w:pPr>
    <w:tblPr>
      <w:tblStyle w:val="17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20">
    <w:name w:val=""/>
    <w:semiHidden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6"/>
    <w:uiPriority w:val="99"/>
    <w:rPr>
      <w:kern w:val="2"/>
      <w:sz w:val="21"/>
      <w:szCs w:val="22"/>
    </w:rPr>
  </w:style>
  <w:style w:type="character" w:customStyle="1" w:styleId="27">
    <w:name w:val="正文文本 Char"/>
    <w:link w:val="7"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8"/>
    <w:semiHidden/>
    <w:uiPriority w:val="99"/>
  </w:style>
  <w:style w:type="character" w:customStyle="1" w:styleId="29">
    <w:name w:val="批注框文本 Char"/>
    <w:link w:val="9"/>
    <w:semiHidden/>
    <w:uiPriority w:val="99"/>
    <w:rPr>
      <w:sz w:val="18"/>
      <w:szCs w:val="18"/>
    </w:rPr>
  </w:style>
  <w:style w:type="character" w:customStyle="1" w:styleId="30">
    <w:name w:val="页脚 Char"/>
    <w:link w:val="10"/>
    <w:uiPriority w:val="99"/>
    <w:rPr>
      <w:sz w:val="18"/>
      <w:szCs w:val="18"/>
    </w:rPr>
  </w:style>
  <w:style w:type="character" w:customStyle="1" w:styleId="31">
    <w:name w:val="页眉 Char"/>
    <w:link w:val="11"/>
    <w:uiPriority w:val="99"/>
    <w:rPr>
      <w:sz w:val="18"/>
      <w:szCs w:val="18"/>
    </w:rPr>
  </w:style>
  <w:style w:type="character" w:customStyle="1" w:styleId="32">
    <w:name w:val="批注主题 Char"/>
    <w:link w:val="5"/>
    <w:semiHidden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<Relationships xmlns="http://schemas.openxmlformats.org/package/2006/relationships"><Relationship Id="rId1" Target="fontTable.xml" Type="http://schemas.openxmlformats.org/officeDocument/2006/relationships/fontTabl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header1.xml" Type="http://schemas.openxmlformats.org/officeDocument/2006/relationships/header"/><Relationship Id="rId5" Target="header2.xml" Type="http://schemas.openxmlformats.org/officeDocument/2006/relationships/header"/><Relationship Id="rId6" Target="header3.xml" Type="http://schemas.openxmlformats.org/officeDocument/2006/relationships/header"/><Relationship Id="rId7" Target="footer1.xml" Type="http://schemas.openxmlformats.org/officeDocument/2006/relationships/footer"/><Relationship Id="rId8" Target="theme/theme1.xml" Type="http://schemas.openxmlformats.org/officeDocument/2006/relationships/theme"/><Relationship Id="rId9" Target="../customXml/item1.xml" Type="http://schemas.openxmlformats.org/officeDocument/2006/relationships/customXml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179</Words>
  <Characters>183</Characters>
  <Lines>3</Lines>
  <Paragraphs>1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2021-11-25T11:20:00Z</dcterms:created>
  <dc:creator>JSYH</dc:creator>
  <cp:lastModifiedBy>Administrator</cp:lastModifiedBy>
  <cp:lastPrinted>2022-06-20T06:27:00Z</cp:lastPrinted>
  <dcterms:modified xsi:type="dcterms:W3CDTF">2025-07-21T00:58:45Z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  <property fmtid="{D5CDD505-2E9C-101B-9397-08002B2CF9AE}" pid="3" name="ICV">
    <vt:lpwstr>91168B4B1CE44B499AF5301FF01088FD</vt:lpwstr>
  </property>
</Properties>
</file>