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Z7003225000239（投资者可依据该编码在中国理财网www.chinawealth.com.cn查询理财产品相关信息）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1,042,802,217.00份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华鑫国际信托有限公司,紫金信托有限责任公司,鑫元基金管理有限公司,建信保险资产管理有限公司,江苏省国际信托有限责任公司,中国对外经济贸易信托有限公司,光大永明资产管理股份有限公司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517,735,924.16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160,186,078.65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130,572,428.89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3,026,559.23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143,372,946.84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11,089,715.95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487,573.37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84,645,612.73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30232份额净值为1.0077元，Y31232份额净值为1.0080元，Y32232份额净值为1.0085元，Y33232份额净值为1.0088元，Y35232份额净值为1.0077元，Y36232份额净值为1.0080元，YA30232份额净值为1.0082元，YB30232份额净值为1.0086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230,125,689.79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201,773,578.66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201,762,822.00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151,155,000.00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100,730,044.12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ZCZQT202508250005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90,018,370.43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建信保险资管-浦江惠盈3号资产支持计划第2期优先A级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48,009,813.76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ZCZQT202508250006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光大永明-景华4号资产支持计划第3期优先B级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25,005,098.62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建信保险资管-浦江惠盈3号资产支持计划第2期优先A级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光大永明-景华4号资产支持计划第3期优先B级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0101090000001645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产品支付关联方托管费0.00元，支付关联方代销费98,653.09元。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