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246,304,569.00份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155,622,413.06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74,886,016.54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21,041,618.48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截至报告期末，本产品Y60114份额净值为1.0209元，Y61114份额净值为1.0216元，Y62114份额净值为1.0223元。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200,448,646.82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50,571,639.31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产品支付关联方托管费0.00元，支付关联方代销费82,946.82元。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