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2,558,592,315.00份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五矿国际信托有限公司,交银国际信托有限公司,国投泰康信托有限公司,天津信托有限责任公司,紫金信托有限责任公司,江苏省国际信托有限责任公司,中国对外经济贸易信托有限公司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1,112,734,282.63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606,083,631.90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216,230,087.41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94,273,360.31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301,060,628.10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83,523,701.04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208,438,526.94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截至报告期末，本产品Y30205份额净值为1.0242元，Y31205份额净值为1.0251元，Y32205份额净值为1.0259元，Y34205份额净值为1.0259元，Y35205份额净值为1.0251元，Y36205份额净值为1.0259元，Y38205份额净值为1.0255元。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738,264,739.28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646,932,631.88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412,100,408.47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295,092,448.62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253,175,801.17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天津信托-向实31号集合资金信托计划（第8期）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150,736,995.00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132,652,919.10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天津信托-向实31号集合资金信托计划（第8期）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0101050000001384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产品支付关联方托管费0.00元，支付关联方代销费409,513.51元。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