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南银理财珠联璧合鑫逸稳一年197期（绿色金融主题）封闭式公募人民币理财产品（Y30197）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405,008,494.18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