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南银理财珠联璧合鑫逸稳一年251期封闭式公募人民币理财产品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2025年12月11日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南银理财珠联璧合鑫逸稳一年251期封闭式公募人民币理财产品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ZZ700322500625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Y30251、Y32251、YB30251、Y31251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2025年12月10日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2025年12月10日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2025年12月10日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深圳智领星辰科技有限公司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光大永明-景华5号资产支持计划第3期优先C级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397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不规则付息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资产证券化(债权型)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2025年12月10日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深圳智领星辰科技有限公司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泰康资产-元昇1号资产支持计划第2期优先C级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397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不规则付息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资产证券化(债权型)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2025年12月11日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