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南银理财珠联璧合鑫逸稳一年214期封闭式公募人民币理财产品（Y30214）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Z7003225000085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Y30214)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647,053,727.68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