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2,558,792,315.00份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交银国际信托有限公司,国投泰康信托有限公司,紫金信托有限责任公司,江苏省国际信托有限责任公司,中国对外经济贸易信托有限公司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1,097,754,686.29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597,543,019.05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213,077,462.56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92,898,858.99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296,818,239.58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82,309,251.28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205,450,398.28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截至报告期末，本产品Y30205份额净值为1.0103元，Y31205份额净值为1.0106元，Y32205份额净值为1.0109元，Y34205份额净值为1.0109元，Y35205份额净值为1.0106元，Y36205份额净值为1.0109元，Y38205份额净值为1.0108元。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770,629,835.36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557,330,135.98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408,191,696.27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252,213,792.50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252,201,890.00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216,639,221.84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131,155,875.50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0101050000001384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产品支付关联方托管费0.00元，支付关联方代销费119,539.67元。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