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Z7003225000005（投资者可依据该编码在中国理财网www.chinawealth.com.cn查询理财产品相关信息）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2025年01月22日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100,076,873.00份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37,371,703.58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55,008,066.81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9,062,299.32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截至报告期末，本产品Y60104份额净值为1.0133元，Y61104份额净值为1.0137元，Y62104份额净值为1.0142元。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74,091,423.15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16,266,846.73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10,827,124.71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0101090000001339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产品支付关联方托管费0.00元，支付关联方代销费20,078.61元。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