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南银理财珠联璧合鑫逸稳半年117期封闭式公募人民币理财产品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南银理财珠联璧合鑫逸稳半年117期封闭式公募人民币理财产品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597,536,444.00份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311,595,659.56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135,890,244.42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63,520,181.91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Y73117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60,473,364.27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30,432,333.07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截至报告期末，本产品Y70117份额净值为1.0070元，Y71117份额净值为1.0073元，Y72117份额净值为1.0076元，Y73117份额净值为1.0078元，YB70117份额净值为1.0077元。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302,902,403.57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197,510,651.27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100,978,172.26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0101040000001426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南银理财珠联璧合鑫逸稳半年117期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产品支付关联方托管费0.00元，支付关联方代销费102.00元。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