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Z7003225000045（投资者可依据该编码在中国理财网www.chinawealth.com.cn查询理财产品相关信息）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74,027,186.00份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40,489,257.19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31,154,234.41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3,172,807.65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截至报告期末，本产品Y60107份额净值为1.0104元，Y61107份额净值为1.0108元，Y62107份额净值为1.0111元。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54,993,540.98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11,949,103.46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7,638,090.07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0101040000001394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产品支付关联方托管费0.00元，支付关联方代销费6,050.12元。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