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Z7003224000162（投资者可依据该编码在中国理财网www.chinawealth.com.cn查询理财产品相关信息）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2024年08月28日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159,815,217.00份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广东粤财信托有限公司,百瑞信托有限责任公司,陆家嘴国际信托有限公司,平安资产管理有限责任公司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102,526,656.04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57,546,334.10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4,122,100.09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截至报告期末，本产品Y60086份额净值为1.0270元，Y61086份额净值为1.0279元，Y62086份额净值为1.0287元。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81,905,811.11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71,187,901.50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XTDKX202408280023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8,026,897.60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3,518,206.28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沛县城市建设投资发展集团有限公司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0101050000001143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产品支付关联方托管费0.00元，支付关联方代销费45,055.18元。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