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72ca4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72ca4e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61f007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61f007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3c5289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ZZ700322500249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Z7003225000164(投资者可依据该编码在中国理财网www.chinawealth.com.cn查询理财产品相关信息）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A份额：Y70129</w:t>
            </w:r>
          </w:p>
          <w:p>
            <w:pPr>
              <w:pStyle w:val="null10"/>
              <w:spacing w:lineRule="exact" w:line="200"/>
            </w:pPr>
            <w:r>
              <w:rPr>
                <w:rFonts w:ascii="方正黑体_GBK" w:hAnsi="方正黑体_GBK" w:cs="宋体" w:eastAsia="方正黑体_GBK"/>
                <w:sz w:val="18"/>
                <w:szCs w:val="18"/>
              </w:rPr>
              <w:t>B份额：Y71129</w:t>
            </w:r>
          </w:p>
          <w:p>
            <w:pPr>
              <w:pStyle w:val="null10"/>
              <w:spacing w:lineRule="exact" w:line="200"/>
            </w:pPr>
            <w:r>
              <w:rPr>
                <w:rFonts w:ascii="方正黑体_GBK" w:hAnsi="方正黑体_GBK" w:cs="宋体" w:eastAsia="方正黑体_GBK"/>
                <w:sz w:val="18"/>
                <w:szCs w:val="18"/>
              </w:rPr>
              <w:t>C份额：Y72129</w:t>
            </w:r>
          </w:p>
          <w:p>
            <w:pPr>
              <w:pStyle w:val="null10"/>
              <w:spacing w:lineRule="exact" w:line="200"/>
            </w:pPr>
            <w:r>
              <w:rPr>
                <w:rFonts w:ascii="方正黑体_GBK" w:hAnsi="方正黑体_GBK" w:cs="宋体" w:eastAsia="方正黑体_GBK"/>
                <w:sz w:val="18"/>
                <w:szCs w:val="18"/>
              </w:rPr>
              <w:t>D份额：Y73129</w:t>
            </w:r>
          </w:p>
          <w:p>
            <w:pPr>
              <w:pStyle w:val="null10"/>
              <w:spacing w:lineRule="exact" w:line="200"/>
            </w:pPr>
            <w:r>
              <w:rPr>
                <w:rFonts w:ascii="方正黑体_GBK" w:hAnsi="方正黑体_GBK" w:cs="宋体" w:eastAsia="方正黑体_GBK"/>
                <w:sz w:val="18"/>
                <w:szCs w:val="18"/>
              </w:rPr>
              <w:t>F份额：Y75129</w:t>
            </w:r>
          </w:p>
          <w:p>
            <w:pPr>
              <w:pStyle w:val="null10"/>
              <w:spacing w:lineRule="exact" w:line="200"/>
            </w:pPr>
            <w:r>
              <w:rPr>
                <w:rFonts w:ascii="方正黑体_GBK" w:hAnsi="方正黑体_GBK" w:cs="宋体" w:eastAsia="方正黑体_GBK"/>
                <w:sz w:val="18"/>
                <w:szCs w:val="18"/>
              </w:rPr>
              <w:t>G份额：Y76129</w:t>
            </w:r>
          </w:p>
          <w:p>
            <w:pPr>
              <w:pStyle w:val="null10"/>
              <w:spacing w:lineRule="exact" w:line="200"/>
            </w:pPr>
            <w:r>
              <w:rPr>
                <w:rFonts w:ascii="方正黑体_GBK" w:hAnsi="方正黑体_GBK" w:cs="宋体" w:eastAsia="方正黑体_GBK"/>
                <w:sz w:val="18"/>
                <w:szCs w:val="18"/>
              </w:rPr>
              <w:t>I份额：Y78129</w:t>
            </w:r>
          </w:p>
          <w:p>
            <w:pPr>
              <w:pStyle w:val="null10"/>
              <w:spacing w:lineRule="exact" w:line="200"/>
            </w:pPr>
            <w:r>
              <w:rPr>
                <w:rFonts w:ascii="方正黑体_GBK" w:hAnsi="方正黑体_GBK" w:cs="宋体" w:eastAsia="方正黑体_GBK"/>
                <w:sz w:val="18"/>
                <w:szCs w:val="18"/>
              </w:rPr>
              <w:t>J份额：Y79129</w:t>
            </w:r>
          </w:p>
          <w:p>
            <w:pPr>
              <w:pStyle w:val="null10"/>
              <w:spacing w:lineRule="exact" w:line="200"/>
            </w:pPr>
            <w:r>
              <w:rPr>
                <w:rFonts w:ascii="方正黑体_GBK" w:hAnsi="方正黑体_GBK" w:cs="宋体" w:eastAsia="方正黑体_GBK"/>
                <w:sz w:val="18"/>
                <w:szCs w:val="18"/>
              </w:rPr>
              <w:t>L份额：YB70129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新客新资金客户)、江苏江南农村商业银行股份有限公司(财富客户 )、郑州银行股份有限公司、吉林银行股份有限公司、台州银行股份有限公司( 新客专享)、天津农村商业银行股份有限公司(军人客户)、山西银行股份有限公司(30万元起购)、兰州银行股份有限公司、乌鲁木齐银行股份有限公司、富邦华一银行有限公司、桂林银行股份有限公司(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I份额：交通银行股份有限公司（特邀客户）。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A份额/B份额/C份额/D份额/F份额/G份额/I份额/J份额/L份额：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A份额/B份额/C份额/D份额/F份额/G份额/I份额/J份额/L份额：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2025年06月11日 09:00—2025年06月17日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2025年12月30日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I份额：业绩比较基准为2.4%(年化)。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I份额：销售费年化0.2%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I份额：固定管理费年化0.16%</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61f007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afb48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afb48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afb489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afb489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afb489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afb489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afb489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afb489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南银理财珠联璧合鑫逸稳半年129期封闭式公募人民币理财产品</w:t>
      </w:r>
      <w:r>
        <w:rPr>
          <w:rFonts w:ascii="方正黑体_GBK" w:eastAsia="方正黑体_GBK" w:hint="eastAsia" w:hAnsi="方正黑体_GBK"/>
          <w:vanish w:val="0"/>
          <w:color w:val="3D3D3D"/>
          <w:kern w:val="0"/>
          <w:sz w:val="15"/>
          <w:szCs w:val="15"/>
        </w:rPr>
        <w:t>。</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afb489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afb489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afb489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afb489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d71c0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afb489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afb489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afb489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d71c0d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61f007f"/>
        <w:keepNext w:val="0"/>
        <w:keepLines w:val="0"/>
        <w:pageBreakBefore w:val="0"/>
        <w:widowControl/>
        <w:suppressLineNumbers w:val="0"/>
        <w:suppressAutoHyphens w:val="0"/>
        <w:spacing w:line="200" w:lineRule="exact"/>
        <w:ind w:firstLineChars="200" w:firstLine="300"/>
        <w:rPr>
          <w:rStyle w:val="9d71c0d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61f007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61f007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61f00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61f00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61f00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61f00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61f00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61f007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72ca4eb">
    <w:name w:val="Normal272ca4e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e1acdbc">
    <w:name w:val="heading 1fe1acdbc"/>
    <w:basedOn w:val="272ca4e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d91ecce">
    <w:name w:val="heading 28d91ecce"/>
    <w:basedOn w:val="272ca4e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2990052">
    <w:name w:val="heading 372990052"/>
    <w:basedOn w:val="272ca4e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747a56">
    <w:name w:val="Default Paragraph Font6c747a56"/>
  </w:style>
  <w:style xmlns:r="http://schemas.openxmlformats.org/officeDocument/2006/relationships" w:type="paragraph" w:styleId="b018458e">
    <w:name w:val="toc 1b018458e"/>
    <w:basedOn w:val="272ca4eb"/>
    <w:autoRedefine/>
    <w:next w:val="0"/>
  </w:style>
  <w:style xmlns:r="http://schemas.openxmlformats.org/officeDocument/2006/relationships" w:type="paragraph" w:styleId="ec685df0">
    <w:name w:val="toc 2ec685df0"/>
    <w:basedOn w:val="272ca4eb"/>
    <w:autoRedefine/>
    <w:next w:val="0"/>
    <w:pPr>
      <w:ind w:left="420"/>
    </w:pPr>
  </w:style>
  <w:style xmlns:r="http://schemas.openxmlformats.org/officeDocument/2006/relationships" w:type="paragraph" w:styleId="8ae94b5a">
    <w:name w:val="toc 38ae94b5a"/>
    <w:basedOn w:val="272ca4eb"/>
    <w:autoRedefine/>
    <w:next w:val="0"/>
    <w:pPr>
      <w:ind w:left="840"/>
    </w:pPr>
  </w:style>
  <w:style xmlns:r="http://schemas.openxmlformats.org/officeDocument/2006/relationships" w:type="paragraph" w:styleId="ec0e66ac">
    <w:name w:val="toc 4ec0e66ac"/>
    <w:basedOn w:val="272ca4eb"/>
    <w:autoRedefine/>
    <w:next w:val="0"/>
    <w:pPr>
      <w:ind w:left="1260"/>
    </w:pPr>
  </w:style>
  <w:style xmlns:r="http://schemas.openxmlformats.org/officeDocument/2006/relationships" w:type="paragraph" w:styleId="610d3550">
    <w:name w:val="toc 5610d3550"/>
    <w:basedOn w:val="272ca4eb"/>
    <w:autoRedefine/>
    <w:next w:val="0"/>
    <w:pPr>
      <w:ind w:left="1680"/>
    </w:pPr>
  </w:style>
  <w:style xmlns:r="http://schemas.openxmlformats.org/officeDocument/2006/relationships" w:type="paragraph" w:styleId="248a88a8">
    <w:name w:val="header248a88a8"/>
    <w:basedOn w:val="272ca4e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72a1975">
    <w:name w:val="footer972a1975"/>
    <w:basedOn w:val="272ca4eb"/>
    <w:pPr>
      <w:tabs>
        <w:tab w:val="center" w:pos="4153"/>
        <w:tab w:val="right" w:pos="8307"/>
      </w:tabs>
      <w:adjustRightInd/>
      <w:snapToGrid w:val="0"/>
      <w:contextualSpacing w:val="0"/>
      <w:jc w:val="left"/>
    </w:pPr>
    <w:rPr>
      <w:sz w:val="18"/>
    </w:rPr>
  </w:style>
  <w:style xmlns:r="http://schemas.openxmlformats.org/officeDocument/2006/relationships" w:type="character" w:styleId="03d0b67e">
    <w:name w:val="Strong03d0b67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61f007f">
    <w:name w:val="Normal461f007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6094dba">
    <w:name w:val="heading 156094dba"/>
    <w:basedOn w:val="461f007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43a98c7">
    <w:name w:val="heading 2043a98c7"/>
    <w:basedOn w:val="461f007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f53604e">
    <w:name w:val="heading 3cf53604e"/>
    <w:basedOn w:val="461f007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ce2e9c">
    <w:name w:val="Default Paragraph Fontc0ce2e9c"/>
  </w:style>
  <w:style xmlns:r="http://schemas.openxmlformats.org/officeDocument/2006/relationships" w:type="paragraph" w:styleId="1c177674">
    <w:name w:val="Normal Indent1c177674"/>
    <w:basedOn w:val="461f007f"/>
    <w:pPr>
      <w:ind w:firstLineChars="200" w:firstLine="200"/>
    </w:pPr>
  </w:style>
  <w:style xmlns:r="http://schemas.openxmlformats.org/officeDocument/2006/relationships" w:type="paragraph" w:styleId="7589bb84">
    <w:name w:val="toc 57589bb84"/>
    <w:basedOn w:val="461f007f"/>
    <w:next w:val="0"/>
    <w:pPr>
      <w:ind w:left="1680"/>
    </w:pPr>
  </w:style>
  <w:style xmlns:r="http://schemas.openxmlformats.org/officeDocument/2006/relationships" w:type="paragraph" w:styleId="eb82abe1">
    <w:name w:val="toc 3eb82abe1"/>
    <w:basedOn w:val="461f007f"/>
    <w:next w:val="0"/>
    <w:pPr>
      <w:ind w:left="840"/>
    </w:pPr>
  </w:style>
  <w:style xmlns:r="http://schemas.openxmlformats.org/officeDocument/2006/relationships" w:type="paragraph" w:styleId="9b4660e9">
    <w:name w:val="footer9b4660e9"/>
    <w:basedOn w:val="461f007f"/>
    <w:pPr>
      <w:tabs>
        <w:tab w:val="center" w:pos="4153"/>
        <w:tab w:val="right" w:pos="8307"/>
      </w:tabs>
      <w:adjustRightInd/>
      <w:snapToGrid w:val="0"/>
      <w:contextualSpacing w:val="0"/>
      <w:jc w:val="left"/>
    </w:pPr>
    <w:rPr>
      <w:sz w:val="18"/>
    </w:rPr>
  </w:style>
  <w:style xmlns:r="http://schemas.openxmlformats.org/officeDocument/2006/relationships" w:type="paragraph" w:styleId="b7465979">
    <w:name w:val="headerb7465979"/>
    <w:basedOn w:val="461f007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742ad6">
    <w:name w:val="toc 1d0742ad6"/>
    <w:basedOn w:val="461f007f"/>
    <w:next w:val="0"/>
  </w:style>
  <w:style xmlns:r="http://schemas.openxmlformats.org/officeDocument/2006/relationships" w:type="paragraph" w:styleId="860b403b">
    <w:name w:val="toc 4860b403b"/>
    <w:basedOn w:val="461f007f"/>
    <w:next w:val="0"/>
    <w:pPr>
      <w:ind w:left="1260"/>
    </w:pPr>
  </w:style>
  <w:style xmlns:r="http://schemas.openxmlformats.org/officeDocument/2006/relationships" w:type="paragraph" w:styleId="8f8e823b">
    <w:name w:val="toc 28f8e823b"/>
    <w:basedOn w:val="461f007f"/>
    <w:next w:val="0"/>
    <w:pPr>
      <w:ind w:left="420"/>
    </w:pPr>
  </w:style>
  <w:style xmlns:r="http://schemas.openxmlformats.org/officeDocument/2006/relationships" w:type="paragraph" w:styleId="e3c52892">
    <w:name w:val="Normal (Web)e3c5289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afb489b">
    <w:name w:val="Normaleafb489beafb489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7cbb7ee">
    <w:name w:val="heading 1b7cbb7eeb7cbb7ee"/>
    <w:basedOn w:val="eafb489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d0f4795">
    <w:name w:val="heading 21d0f47951d0f4795"/>
    <w:basedOn w:val="eafb489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63833e9">
    <w:name w:val="heading 3363833e9363833e9"/>
    <w:basedOn w:val="eafb489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a5f508b">
    <w:name w:val="Default Paragraph Fontea5f508bea5f508b"/>
  </w:style>
  <w:style xmlns:r="http://schemas.openxmlformats.org/officeDocument/2006/relationships" w:type="paragraph" w:customStyle="1" w:styleId="55977588">
    <w:name w:val="引文目录15597758855977588"/>
    <w:basedOn w:val="eafb489b"/>
    <w:next w:val="0"/>
    <w:pPr>
      <w:ind w:leftChars="200" w:left="200"/>
    </w:pPr>
  </w:style>
  <w:style xmlns:r="http://schemas.openxmlformats.org/officeDocument/2006/relationships" w:type="paragraph" w:styleId="a8057953">
    <w:name w:val="toc 5a8057953a8057953"/>
    <w:basedOn w:val="eafb489b"/>
    <w:next w:val="0"/>
    <w:pPr>
      <w:ind w:left="1680"/>
    </w:pPr>
  </w:style>
  <w:style xmlns:r="http://schemas.openxmlformats.org/officeDocument/2006/relationships" w:type="paragraph" w:styleId="ec516b5c">
    <w:name w:val="toc 3ec516b5cec516b5c"/>
    <w:basedOn w:val="eafb489b"/>
    <w:next w:val="0"/>
    <w:pPr>
      <w:ind w:left="840"/>
    </w:pPr>
  </w:style>
  <w:style xmlns:r="http://schemas.openxmlformats.org/officeDocument/2006/relationships" w:type="paragraph" w:styleId="7c97c67b">
    <w:name w:val="footer7c97c67b7c97c67b"/>
    <w:basedOn w:val="eafb489b"/>
    <w:pPr>
      <w:tabs>
        <w:tab w:val="center" w:pos="4153"/>
        <w:tab w:val="right" w:pos="8307"/>
      </w:tabs>
      <w:adjustRightInd/>
      <w:snapToGrid w:val="0"/>
      <w:contextualSpacing w:val="0"/>
      <w:jc w:val="left"/>
    </w:pPr>
    <w:rPr>
      <w:sz w:val="18"/>
    </w:rPr>
  </w:style>
  <w:style xmlns:r="http://schemas.openxmlformats.org/officeDocument/2006/relationships" w:type="paragraph" w:styleId="c28855ed">
    <w:name w:val="headerc28855edc28855ed"/>
    <w:basedOn w:val="eafb489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d273dfd">
    <w:name w:val="toc 14d273dfd4d273dfd"/>
    <w:basedOn w:val="eafb489b"/>
    <w:next w:val="0"/>
  </w:style>
  <w:style xmlns:r="http://schemas.openxmlformats.org/officeDocument/2006/relationships" w:type="paragraph" w:styleId="091d9643">
    <w:name w:val="toc 4091d9643091d9643"/>
    <w:basedOn w:val="eafb489b"/>
    <w:next w:val="0"/>
    <w:pPr>
      <w:ind w:left="1260"/>
    </w:pPr>
  </w:style>
  <w:style xmlns:r="http://schemas.openxmlformats.org/officeDocument/2006/relationships" w:type="paragraph" w:styleId="2780e39b">
    <w:name w:val="toc 22780e39b2780e39b"/>
    <w:basedOn w:val="eafb489b"/>
    <w:next w:val="0"/>
    <w:pPr>
      <w:ind w:left="420"/>
    </w:pPr>
  </w:style>
  <w:style xmlns:r="http://schemas.openxmlformats.org/officeDocument/2006/relationships" w:type="paragraph" w:customStyle="1" w:styleId="9d71c0db">
    <w:name w:val="列出段落19d71c0db9d71c0d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