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1,275,095,608.00份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中信信托有限责任公司,五矿国际信托有限公司,广东粤财信托有限公司,紫金信托有限责任公司,江苏省国际信托有限责任公司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800,548,948.15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293,384,628.25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70,557,369.94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11,944,777.78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10,880,814.83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111,637,664.10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截至报告期末，本产品Y30180份额净值为1.0182元，Y31180份额净值为1.0188元，Y32180份额净值为1.0195元，Y34180份额净值为1.0201元，Y36180份额净值为1.0185元，Y37180份额净值为1.0207元。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382,175,907.61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280,244,944.26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中信信托·兴邦78号固定收益类信托计划（第1期）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188,275,391.80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187,255,393.38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175,236,372.50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80,094,208.80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7,049,458.03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嵊州市交通投资发展集团有限公司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中信信托·兴邦78号固定收益类信托计划（第1期）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粤财信托·瑞兴174号集合资金信托计划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常州新运城市发展集团有限公司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仪征市扬子文旅控股集团有限公司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0101040000001105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产品支付关联方托管费0.00元，支付关联方代销费266,040.25元。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