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97天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333c7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333c73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87f42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87f42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288687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ZZ700322500114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Z7003225000117(投资者可依据该编码在中国理财网www.chinawealth.com.cn查询理财产品相关信息）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A份额：Y80081</w:t>
            </w:r>
          </w:p>
          <w:p>
            <w:pPr>
              <w:pStyle w:val="null10"/>
              <w:spacing w:lineRule="exact" w:line="200"/>
            </w:pPr>
            <w:r>
              <w:rPr>
                <w:rFonts w:ascii="方正黑体_GBK" w:hAnsi="方正黑体_GBK" w:cs="宋体" w:eastAsia="方正黑体_GBK"/>
                <w:sz w:val="18"/>
                <w:szCs w:val="18"/>
              </w:rPr>
              <w:t>B份额：Y81081</w:t>
            </w:r>
          </w:p>
          <w:p>
            <w:pPr>
              <w:pStyle w:val="null10"/>
              <w:spacing w:lineRule="exact" w:line="200"/>
            </w:pPr>
            <w:r>
              <w:rPr>
                <w:rFonts w:ascii="方正黑体_GBK" w:hAnsi="方正黑体_GBK" w:cs="宋体" w:eastAsia="方正黑体_GBK"/>
                <w:sz w:val="18"/>
                <w:szCs w:val="18"/>
              </w:rPr>
              <w:t>C份额：Y82081</w:t>
            </w:r>
          </w:p>
          <w:p>
            <w:pPr>
              <w:pStyle w:val="null10"/>
              <w:spacing w:lineRule="exact" w:line="200"/>
            </w:pPr>
            <w:r>
              <w:rPr>
                <w:rFonts w:ascii="方正黑体_GBK" w:hAnsi="方正黑体_GBK" w:cs="宋体" w:eastAsia="方正黑体_GBK"/>
                <w:sz w:val="18"/>
                <w:szCs w:val="18"/>
              </w:rPr>
              <w:t>D份额：Y83081</w:t>
            </w:r>
          </w:p>
          <w:p>
            <w:pPr>
              <w:pStyle w:val="null10"/>
              <w:spacing w:lineRule="exact" w:line="200"/>
            </w:pPr>
            <w:r>
              <w:rPr>
                <w:rFonts w:ascii="方正黑体_GBK" w:hAnsi="方正黑体_GBK" w:cs="宋体" w:eastAsia="方正黑体_GBK"/>
                <w:sz w:val="18"/>
                <w:szCs w:val="18"/>
              </w:rPr>
              <w:t>E份额：Y84081</w:t>
            </w:r>
          </w:p>
          <w:p>
            <w:pPr>
              <w:pStyle w:val="null10"/>
              <w:spacing w:lineRule="exact" w:line="200"/>
            </w:pPr>
            <w:r>
              <w:rPr>
                <w:rFonts w:ascii="方正黑体_GBK" w:hAnsi="方正黑体_GBK" w:cs="宋体" w:eastAsia="方正黑体_GBK"/>
                <w:sz w:val="18"/>
                <w:szCs w:val="18"/>
              </w:rPr>
              <w:t>G份额：Y86081</w:t>
            </w:r>
          </w:p>
          <w:p>
            <w:pPr>
              <w:pStyle w:val="null10"/>
              <w:spacing w:lineRule="exact" w:line="200"/>
            </w:pPr>
            <w:r>
              <w:rPr>
                <w:rFonts w:ascii="方正黑体_GBK" w:hAnsi="方正黑体_GBK" w:cs="宋体" w:eastAsia="方正黑体_GBK"/>
                <w:sz w:val="18"/>
                <w:szCs w:val="18"/>
              </w:rPr>
              <w:t>K份额：YA80081</w:t>
            </w:r>
          </w:p>
          <w:p>
            <w:pPr>
              <w:pStyle w:val="null10"/>
              <w:spacing w:lineRule="exact" w:line="200"/>
            </w:pPr>
            <w:r>
              <w:rPr>
                <w:rFonts w:ascii="方正黑体_GBK" w:hAnsi="方正黑体_GBK" w:cs="宋体" w:eastAsia="方正黑体_GBK"/>
                <w:sz w:val="18"/>
                <w:szCs w:val="18"/>
              </w:rPr>
              <w:t>L份额：YB80081</w:t>
            </w:r>
          </w:p>
          <w:p>
            <w:pPr>
              <w:pStyle w:val="null10"/>
              <w:spacing w:lineRule="exact" w:line="200"/>
            </w:pPr>
            <w:r>
              <w:rPr>
                <w:rFonts w:ascii="方正黑体_GBK" w:hAnsi="方正黑体_GBK" w:cs="宋体" w:eastAsia="方正黑体_GBK"/>
                <w:sz w:val="18"/>
                <w:szCs w:val="18"/>
              </w:rPr>
              <w:t>M份额：YC80081</w:t>
            </w:r>
          </w:p>
          <w:p>
            <w:pPr>
              <w:pStyle w:val="null10"/>
              <w:spacing w:lineRule="exact" w:line="200"/>
            </w:pPr>
            <w:r>
              <w:rPr>
                <w:rFonts w:ascii="方正黑体_GBK" w:hAnsi="方正黑体_GBK" w:cs="宋体" w:eastAsia="方正黑体_GBK"/>
                <w:sz w:val="18"/>
                <w:szCs w:val="18"/>
              </w:rPr>
              <w:t>N份额：YD80081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除B、C、D、E、G、K、L、M、N份额以外的所有客户（详见“销售机构”条款）。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 起购金额30万)、江苏金湖农村商业银行股份有限公司(收单客户专享)、江苏仪征农村商业银行股份有限公司( 20万元起购)。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(50万元起购)。</w:t>
            </w:r>
          </w:p>
          <w:p>
            <w:pPr>
              <w:pStyle w:val="null10"/>
              <w:spacing w:lineRule="exact" w:line="200"/>
            </w:pPr>
            <w:r>
              <w:rPr>
                <w:rFonts w:ascii="方正黑体_GBK" w:hAnsi="方正黑体_GBK" w:cs="宋体" w:eastAsia="方正黑体_GBK"/>
                <w:sz w:val="18"/>
                <w:szCs w:val="18"/>
              </w:rPr>
              <w:t>D份额：日照银行股份有限公司( 行庆定制款)、天津农村商业银行股份有限公司(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szCs w:val="18"/>
              </w:rPr>
              <w:t>N份额：福建海峡银行股份有限公司。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p>
            <w:pPr>
              <w:pStyle w:val="null10"/>
              <w:spacing w:lineRule="exact" w:line="200"/>
            </w:pP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A份额/B份额/C份额/D份额/G份额/K份额/L份额/M份额/N份额：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97天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2025年08月14日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N份额：业绩比较基准为2.35%(年化)。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N份额：销售费年化0.15%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87f421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828f4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828f4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828f46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828f46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828f46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828f46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828f46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828f46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南银理财珠联璧合鑫逸稳三个月81期封闭式公募人民币理财产品</w:t>
      </w:r>
      <w:r>
        <w:rPr>
          <w:rFonts w:ascii="方正黑体_GBK" w:eastAsia="方正黑体_GBK" w:hint="eastAsia" w:hAnsi="方正黑体_GBK"/>
          <w:vanish w:val="0"/>
          <w:color w:val="3D3D3D"/>
          <w:kern w:val="0"/>
          <w:sz w:val="15"/>
          <w:szCs w:val="15"/>
        </w:rPr>
        <w:t>。</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828f46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828f46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828f46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828f46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583b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828f46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828f46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828f46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583b3c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87f4215"/>
        <w:keepNext w:val="0"/>
        <w:keepLines w:val="0"/>
        <w:pageBreakBefore w:val="0"/>
        <w:widowControl/>
        <w:suppressLineNumbers w:val="0"/>
        <w:suppressAutoHyphens w:val="0"/>
        <w:spacing w:line="200" w:lineRule="exact"/>
        <w:ind w:firstLineChars="200" w:firstLine="300"/>
        <w:rPr>
          <w:rStyle w:val="c583b3c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87f42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87f42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87f42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87f4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87f4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87f42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87f42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87f421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333c73b">
    <w:name w:val="Normal6333c73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7b150db">
    <w:name w:val="heading 1a7b150db"/>
    <w:basedOn w:val="6333c73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6164f3">
    <w:name w:val="heading 2756164f3"/>
    <w:basedOn w:val="6333c73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a2ffb9b">
    <w:name w:val="heading 30a2ffb9b"/>
    <w:basedOn w:val="6333c73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12916a2">
    <w:name w:val="Default Paragraph Fontb12916a2"/>
  </w:style>
  <w:style xmlns:r="http://schemas.openxmlformats.org/officeDocument/2006/relationships" w:type="paragraph" w:styleId="53864fc8">
    <w:name w:val="toc 153864fc8"/>
    <w:basedOn w:val="6333c73b"/>
    <w:autoRedefine/>
    <w:next w:val="0"/>
  </w:style>
  <w:style xmlns:r="http://schemas.openxmlformats.org/officeDocument/2006/relationships" w:type="paragraph" w:styleId="cb6ca4b9">
    <w:name w:val="toc 2cb6ca4b9"/>
    <w:basedOn w:val="6333c73b"/>
    <w:autoRedefine/>
    <w:next w:val="0"/>
    <w:pPr>
      <w:ind w:left="420"/>
    </w:pPr>
  </w:style>
  <w:style xmlns:r="http://schemas.openxmlformats.org/officeDocument/2006/relationships" w:type="paragraph" w:styleId="a0255257">
    <w:name w:val="toc 3a0255257"/>
    <w:basedOn w:val="6333c73b"/>
    <w:autoRedefine/>
    <w:next w:val="0"/>
    <w:pPr>
      <w:ind w:left="840"/>
    </w:pPr>
  </w:style>
  <w:style xmlns:r="http://schemas.openxmlformats.org/officeDocument/2006/relationships" w:type="paragraph" w:styleId="07d4e85e">
    <w:name w:val="toc 407d4e85e"/>
    <w:basedOn w:val="6333c73b"/>
    <w:autoRedefine/>
    <w:next w:val="0"/>
    <w:pPr>
      <w:ind w:left="1260"/>
    </w:pPr>
  </w:style>
  <w:style xmlns:r="http://schemas.openxmlformats.org/officeDocument/2006/relationships" w:type="paragraph" w:styleId="9beb3953">
    <w:name w:val="toc 59beb3953"/>
    <w:basedOn w:val="6333c73b"/>
    <w:autoRedefine/>
    <w:next w:val="0"/>
    <w:pPr>
      <w:ind w:left="1680"/>
    </w:pPr>
  </w:style>
  <w:style xmlns:r="http://schemas.openxmlformats.org/officeDocument/2006/relationships" w:type="paragraph" w:styleId="cbeb56b9">
    <w:name w:val="headercbeb56b9"/>
    <w:basedOn w:val="6333c73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e213f02">
    <w:name w:val="footer0e213f02"/>
    <w:basedOn w:val="6333c73b"/>
    <w:pPr>
      <w:tabs>
        <w:tab w:val="center" w:pos="4153"/>
        <w:tab w:val="right" w:pos="8307"/>
      </w:tabs>
      <w:adjustRightInd/>
      <w:snapToGrid w:val="0"/>
      <w:contextualSpacing w:val="0"/>
      <w:jc w:val="left"/>
    </w:pPr>
    <w:rPr>
      <w:sz w:val="18"/>
    </w:rPr>
  </w:style>
  <w:style xmlns:r="http://schemas.openxmlformats.org/officeDocument/2006/relationships" w:type="character" w:styleId="56132ec5">
    <w:name w:val="Strong56132ec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87f4215">
    <w:name w:val="Normal787f421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1c08ae3">
    <w:name w:val="heading 1b1c08ae3"/>
    <w:basedOn w:val="787f421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ee095c">
    <w:name w:val="heading 267ee095c"/>
    <w:basedOn w:val="787f421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2f33169">
    <w:name w:val="heading 392f33169"/>
    <w:basedOn w:val="787f421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961c349">
    <w:name w:val="Default Paragraph Font9961c349"/>
  </w:style>
  <w:style xmlns:r="http://schemas.openxmlformats.org/officeDocument/2006/relationships" w:type="paragraph" w:styleId="2842b2cd">
    <w:name w:val="Normal Indent2842b2cd"/>
    <w:basedOn w:val="787f4215"/>
    <w:pPr>
      <w:ind w:firstLineChars="200" w:firstLine="200"/>
    </w:pPr>
  </w:style>
  <w:style xmlns:r="http://schemas.openxmlformats.org/officeDocument/2006/relationships" w:type="paragraph" w:styleId="4038dbff">
    <w:name w:val="toc 54038dbff"/>
    <w:basedOn w:val="787f4215"/>
    <w:next w:val="0"/>
    <w:pPr>
      <w:ind w:left="1680"/>
    </w:pPr>
  </w:style>
  <w:style xmlns:r="http://schemas.openxmlformats.org/officeDocument/2006/relationships" w:type="paragraph" w:styleId="dc31df46">
    <w:name w:val="toc 3dc31df46"/>
    <w:basedOn w:val="787f4215"/>
    <w:next w:val="0"/>
    <w:pPr>
      <w:ind w:left="840"/>
    </w:pPr>
  </w:style>
  <w:style xmlns:r="http://schemas.openxmlformats.org/officeDocument/2006/relationships" w:type="paragraph" w:styleId="0a65525f">
    <w:name w:val="footer0a65525f"/>
    <w:basedOn w:val="787f4215"/>
    <w:pPr>
      <w:tabs>
        <w:tab w:val="center" w:pos="4153"/>
        <w:tab w:val="right" w:pos="8307"/>
      </w:tabs>
      <w:adjustRightInd/>
      <w:snapToGrid w:val="0"/>
      <w:contextualSpacing w:val="0"/>
      <w:jc w:val="left"/>
    </w:pPr>
    <w:rPr>
      <w:sz w:val="18"/>
    </w:rPr>
  </w:style>
  <w:style xmlns:r="http://schemas.openxmlformats.org/officeDocument/2006/relationships" w:type="paragraph" w:styleId="d726be45">
    <w:name w:val="headerd726be45"/>
    <w:basedOn w:val="787f421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2bce70">
    <w:name w:val="toc 1152bce70"/>
    <w:basedOn w:val="787f4215"/>
    <w:next w:val="0"/>
  </w:style>
  <w:style xmlns:r="http://schemas.openxmlformats.org/officeDocument/2006/relationships" w:type="paragraph" w:styleId="cecfa8bd">
    <w:name w:val="toc 4cecfa8bd"/>
    <w:basedOn w:val="787f4215"/>
    <w:next w:val="0"/>
    <w:pPr>
      <w:ind w:left="1260"/>
    </w:pPr>
  </w:style>
  <w:style xmlns:r="http://schemas.openxmlformats.org/officeDocument/2006/relationships" w:type="paragraph" w:styleId="a47d25f1">
    <w:name w:val="toc 2a47d25f1"/>
    <w:basedOn w:val="787f4215"/>
    <w:next w:val="0"/>
    <w:pPr>
      <w:ind w:left="420"/>
    </w:pPr>
  </w:style>
  <w:style xmlns:r="http://schemas.openxmlformats.org/officeDocument/2006/relationships" w:type="paragraph" w:styleId="3288687a">
    <w:name w:val="Normal (Web)3288687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828f461">
    <w:name w:val="Normal7828f4617828f46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6396204">
    <w:name w:val="heading 15639620456396204"/>
    <w:basedOn w:val="7828f46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c509127">
    <w:name w:val="heading 26c5091276c509127"/>
    <w:basedOn w:val="7828f46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f1366c6">
    <w:name w:val="heading 3af1366c6af1366c6"/>
    <w:basedOn w:val="7828f46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7825224">
    <w:name w:val="Default Paragraph Fonta7825224a7825224"/>
  </w:style>
  <w:style xmlns:r="http://schemas.openxmlformats.org/officeDocument/2006/relationships" w:type="paragraph" w:customStyle="1" w:styleId="8743c062">
    <w:name w:val="引文目录18743c0628743c062"/>
    <w:basedOn w:val="7828f461"/>
    <w:next w:val="0"/>
    <w:pPr>
      <w:ind w:leftChars="200" w:left="200"/>
    </w:pPr>
  </w:style>
  <w:style xmlns:r="http://schemas.openxmlformats.org/officeDocument/2006/relationships" w:type="paragraph" w:styleId="e24f9cd0">
    <w:name w:val="toc 5e24f9cd0e24f9cd0"/>
    <w:basedOn w:val="7828f461"/>
    <w:next w:val="0"/>
    <w:pPr>
      <w:ind w:left="1680"/>
    </w:pPr>
  </w:style>
  <w:style xmlns:r="http://schemas.openxmlformats.org/officeDocument/2006/relationships" w:type="paragraph" w:styleId="eb332f12">
    <w:name w:val="toc 3eb332f12eb332f12"/>
    <w:basedOn w:val="7828f461"/>
    <w:next w:val="0"/>
    <w:pPr>
      <w:ind w:left="840"/>
    </w:pPr>
  </w:style>
  <w:style xmlns:r="http://schemas.openxmlformats.org/officeDocument/2006/relationships" w:type="paragraph" w:styleId="b74c4d9a">
    <w:name w:val="footerb74c4d9ab74c4d9a"/>
    <w:basedOn w:val="7828f461"/>
    <w:pPr>
      <w:tabs>
        <w:tab w:val="center" w:pos="4153"/>
        <w:tab w:val="right" w:pos="8307"/>
      </w:tabs>
      <w:adjustRightInd/>
      <w:snapToGrid w:val="0"/>
      <w:contextualSpacing w:val="0"/>
      <w:jc w:val="left"/>
    </w:pPr>
    <w:rPr>
      <w:sz w:val="18"/>
    </w:rPr>
  </w:style>
  <w:style xmlns:r="http://schemas.openxmlformats.org/officeDocument/2006/relationships" w:type="paragraph" w:styleId="f8fe9463">
    <w:name w:val="headerf8fe9463f8fe9463"/>
    <w:basedOn w:val="7828f46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deb1657">
    <w:name w:val="toc 1adeb1657adeb1657"/>
    <w:basedOn w:val="7828f461"/>
    <w:next w:val="0"/>
  </w:style>
  <w:style xmlns:r="http://schemas.openxmlformats.org/officeDocument/2006/relationships" w:type="paragraph" w:styleId="4e3f0028">
    <w:name w:val="toc 44e3f00284e3f0028"/>
    <w:basedOn w:val="7828f461"/>
    <w:next w:val="0"/>
    <w:pPr>
      <w:ind w:left="1260"/>
    </w:pPr>
  </w:style>
  <w:style xmlns:r="http://schemas.openxmlformats.org/officeDocument/2006/relationships" w:type="paragraph" w:styleId="9beb3deb">
    <w:name w:val="toc 29beb3deb9beb3deb"/>
    <w:basedOn w:val="7828f461"/>
    <w:next w:val="0"/>
    <w:pPr>
      <w:ind w:left="420"/>
    </w:pPr>
  </w:style>
  <w:style xmlns:r="http://schemas.openxmlformats.org/officeDocument/2006/relationships" w:type="paragraph" w:customStyle="1" w:styleId="c583b3c6">
    <w:name w:val="列出段落1c583b3c6c583b3c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